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EC" w:rsidRDefault="00A075EC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 w:rsidRPr="000C6190">
        <w:rPr>
          <w:rFonts w:ascii="Times New Roman" w:hAnsi="Times New Roman" w:cs="Times New Roman"/>
          <w:b/>
          <w:i/>
          <w:sz w:val="52"/>
          <w:szCs w:val="52"/>
        </w:rPr>
        <w:t>Публичный доклад</w:t>
      </w:r>
      <w:r>
        <w:rPr>
          <w:rFonts w:ascii="Times New Roman" w:hAnsi="Times New Roman" w:cs="Times New Roman"/>
          <w:b/>
          <w:i/>
          <w:sz w:val="52"/>
          <w:szCs w:val="52"/>
        </w:rPr>
        <w:t xml:space="preserve"> </w:t>
      </w:r>
      <w:r w:rsidRPr="00EC2B0F">
        <w:rPr>
          <w:rFonts w:ascii="Times New Roman" w:hAnsi="Times New Roman" w:cs="Times New Roman"/>
          <w:b/>
          <w:i/>
          <w:sz w:val="52"/>
          <w:szCs w:val="52"/>
        </w:rPr>
        <w:t>201</w:t>
      </w:r>
      <w:r w:rsidR="00EC2B0F">
        <w:rPr>
          <w:rFonts w:ascii="Times New Roman" w:hAnsi="Times New Roman" w:cs="Times New Roman"/>
          <w:b/>
          <w:i/>
          <w:sz w:val="52"/>
          <w:szCs w:val="52"/>
        </w:rPr>
        <w:t>4-2015</w:t>
      </w:r>
      <w:r w:rsidRPr="00EC2B0F">
        <w:rPr>
          <w:rFonts w:ascii="Times New Roman" w:hAnsi="Times New Roman" w:cs="Times New Roman"/>
          <w:b/>
          <w:i/>
          <w:sz w:val="52"/>
          <w:szCs w:val="52"/>
        </w:rPr>
        <w:t>г</w:t>
      </w:r>
    </w:p>
    <w:p w:rsidR="00085DCB" w:rsidRDefault="00085DCB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</w:rPr>
        <w:drawing>
          <wp:anchor distT="0" distB="0" distL="114300" distR="114300" simplePos="0" relativeHeight="251662336" behindDoc="0" locked="0" layoutInCell="1" allowOverlap="1" wp14:anchorId="01EF4988" wp14:editId="53E48F3E">
            <wp:simplePos x="0" y="0"/>
            <wp:positionH relativeFrom="column">
              <wp:posOffset>-199390</wp:posOffset>
            </wp:positionH>
            <wp:positionV relativeFrom="paragraph">
              <wp:posOffset>295910</wp:posOffset>
            </wp:positionV>
            <wp:extent cx="5801995" cy="3867785"/>
            <wp:effectExtent l="0" t="0" r="8255" b="0"/>
            <wp:wrapNone/>
            <wp:docPr id="3" name="Рисунок 3" descr="C:\Users\Венера\Desktop\школьные фото\август 2014\P1080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школьные фото\август 2014\P108054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386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085DCB" w:rsidP="00085DCB">
      <w:pPr>
        <w:tabs>
          <w:tab w:val="left" w:pos="4000"/>
        </w:tabs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ab/>
      </w: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A075EC" w:rsidRPr="00A075EC" w:rsidRDefault="00A075EC" w:rsidP="00A075EC">
      <w:pPr>
        <w:jc w:val="center"/>
        <w:rPr>
          <w:rFonts w:ascii="Times New Roman" w:hAnsi="Times New Roman" w:cs="Times New Roman"/>
          <w:b/>
          <w:color w:val="C0504D" w:themeColor="accent2"/>
          <w:sz w:val="52"/>
          <w:szCs w:val="52"/>
        </w:rPr>
      </w:pPr>
      <w:r w:rsidRPr="000C6190">
        <w:rPr>
          <w:rFonts w:ascii="Times New Roman" w:hAnsi="Times New Roman" w:cs="Times New Roman"/>
          <w:b/>
          <w:color w:val="C0504D" w:themeColor="accent2"/>
          <w:sz w:val="52"/>
          <w:szCs w:val="52"/>
        </w:rPr>
        <w:t>Нижнекамская школа-интернат I-II вида</w:t>
      </w:r>
    </w:p>
    <w:p w:rsidR="000D0915" w:rsidRPr="00E44B49" w:rsidRDefault="000D0915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Организационно-правовое обеспечение деятельности образовательного учреждения</w:t>
      </w:r>
    </w:p>
    <w:p w:rsidR="000D0915" w:rsidRPr="00E44B49" w:rsidRDefault="000D0915" w:rsidP="00E44B4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  <w:t>А</w:t>
      </w: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дрес</w:t>
      </w:r>
      <w:r w:rsidRPr="00E44B49"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  <w:t xml:space="preserve">  школы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>: 423570, Республика Татарстан, город Нижнекамск,  улица Спортивная, дом 20.</w:t>
      </w:r>
    </w:p>
    <w:p w:rsidR="000D0915" w:rsidRPr="00E44B49" w:rsidRDefault="000D0915" w:rsidP="00E44B49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Год создания учреждения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1 сентября 2000 года.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b/>
          <w:color w:val="365F91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 xml:space="preserve">Директор школы: </w:t>
      </w:r>
      <w:proofErr w:type="spellStart"/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Шахмаева</w:t>
      </w:r>
      <w:proofErr w:type="spellEnd"/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 xml:space="preserve"> Зоя Леонидовна</w:t>
      </w:r>
    </w:p>
    <w:p w:rsidR="00085DCB" w:rsidRDefault="00085DCB" w:rsidP="00E44B49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</w:pPr>
    </w:p>
    <w:p w:rsidR="00085DCB" w:rsidRDefault="00085DCB" w:rsidP="00E44B49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</w:pPr>
    </w:p>
    <w:p w:rsidR="00085DCB" w:rsidRDefault="00085DCB" w:rsidP="00E44B49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</w:pP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lastRenderedPageBreak/>
        <w:t>Документы, на основании которых осуществляет свою деятельность ОУ: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  <w:t xml:space="preserve">-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Лицензия на право ведения образовательной деятельности: серия  16Л01 № 0000565, регистрационный номер 4924, дата выдачи 5 апреля 2013, срок действия –</w:t>
      </w:r>
      <w:r w:rsidR="000A7632" w:rsidRPr="00E44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>бессрочно, уровень (ступень) реализуемых образовательных программ</w:t>
      </w:r>
      <w:proofErr w:type="gramStart"/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начальное общее, </w:t>
      </w:r>
      <w:r w:rsidR="00972C2C">
        <w:rPr>
          <w:rFonts w:ascii="Times New Roman" w:eastAsia="Times New Roman" w:hAnsi="Times New Roman" w:cs="Times New Roman"/>
          <w:sz w:val="28"/>
          <w:szCs w:val="28"/>
        </w:rPr>
        <w:t xml:space="preserve">основное общее, среднее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общее образование.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-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Свидетельство о государственной аккредитации: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>Серия 16А01  №0000326  регистрационный номер 2565  от 27 мая 2013г,  срок  действия по 27 мая  2025 года.</w:t>
      </w: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Учредитель школы-интерната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Республика Татарстан. Функции и полномочия учредителя осуществляет Министерство образования и науки Республики Татарстан</w:t>
      </w:r>
    </w:p>
    <w:p w:rsidR="000D0915" w:rsidRPr="00E44B49" w:rsidRDefault="000D0915" w:rsidP="0085054D">
      <w:pPr>
        <w:spacing w:after="0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Создание условий для функционирования школы-интерната</w:t>
      </w: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Миссия школы: </w:t>
      </w:r>
      <w:r w:rsidRPr="00E44B49">
        <w:rPr>
          <w:rFonts w:ascii="Times New Roman" w:hAnsi="Times New Roman" w:cs="Times New Roman"/>
          <w:sz w:val="28"/>
          <w:szCs w:val="28"/>
        </w:rPr>
        <w:t>создани</w:t>
      </w:r>
      <w:r w:rsidR="00972C2C">
        <w:rPr>
          <w:rFonts w:ascii="Times New Roman" w:hAnsi="Times New Roman" w:cs="Times New Roman"/>
          <w:sz w:val="28"/>
          <w:szCs w:val="28"/>
        </w:rPr>
        <w:t>е образовательного пространства</w:t>
      </w:r>
      <w:r w:rsidRPr="00E44B49">
        <w:rPr>
          <w:rFonts w:ascii="Times New Roman" w:hAnsi="Times New Roman" w:cs="Times New Roman"/>
          <w:sz w:val="28"/>
          <w:szCs w:val="28"/>
        </w:rPr>
        <w:t>, способствующего  выявлению и развитию способностей каждого обучающегося, подготовка будущих выпускников к решению важнейших проблем, связанных с ориентацией в современных  социально-экономических и правовых вопросах, выбором профессии, миром увлечений, расширением кругозора, влияющих на формирование разнообразных практических навыков и становление  разносторонних интересов школьников.</w:t>
      </w: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Цель: </w:t>
      </w:r>
      <w:r w:rsidRPr="00E44B49">
        <w:rPr>
          <w:rFonts w:ascii="Times New Roman" w:hAnsi="Times New Roman" w:cs="Times New Roman"/>
          <w:sz w:val="28"/>
          <w:szCs w:val="28"/>
        </w:rPr>
        <w:t>формирование саморазвивающейся личности, способной к рефлексии, пониманию, активности, нацеленной на преодоление жизненных проблем, обладающей позитивным мироощущением, чувством собственного достоинства, самоуважением, стремящейся к достижению поставленных целей.</w:t>
      </w: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5054D" w:rsidRDefault="0085054D" w:rsidP="0085054D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Материально-техническое сопровождение образовательного процесса</w:t>
      </w:r>
    </w:p>
    <w:p w:rsidR="0085054D" w:rsidRDefault="0085054D" w:rsidP="0085054D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0"/>
        <w:gridCol w:w="2554"/>
        <w:gridCol w:w="1371"/>
        <w:gridCol w:w="1840"/>
        <w:gridCol w:w="3256"/>
      </w:tblGrid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/п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Наличие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Количество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Примечание</w:t>
            </w: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Учебный класс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Аудиокласс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Учебно-производственная мастерская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нет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Также имеется тренажерный зал. Оба зала оснащены спортивным инвентарем.</w:t>
            </w: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Медицинский блок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A075EC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2630170</wp:posOffset>
                  </wp:positionH>
                  <wp:positionV relativeFrom="paragraph">
                    <wp:posOffset>26670</wp:posOffset>
                  </wp:positionV>
                  <wp:extent cx="3279775" cy="2192020"/>
                  <wp:effectExtent l="247650" t="266700" r="434975" b="455930"/>
                  <wp:wrapNone/>
                  <wp:docPr id="1" name="Рисунок 5" descr="C:\Users\Венера\Desktop\школьные фото\лагерь,1сент,день здоровья\P1060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Венера\Desktop\школьные фото\лагерь,1сент,день здоровья\P1060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225522">
                            <a:off x="0" y="0"/>
                            <a:ext cx="3279775" cy="2192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C60373">
              <w:rPr>
                <w:rFonts w:ascii="Times New Roman" w:eastAsia="Calibri" w:hAnsi="Times New Roman"/>
                <w:sz w:val="28"/>
                <w:szCs w:val="28"/>
              </w:rPr>
              <w:t>Оснащ</w:t>
            </w:r>
            <w:r w:rsidR="0085054D">
              <w:rPr>
                <w:rFonts w:ascii="Times New Roman" w:eastAsia="Calibri" w:hAnsi="Times New Roman"/>
                <w:sz w:val="28"/>
                <w:szCs w:val="28"/>
              </w:rPr>
              <w:t>ен</w:t>
            </w:r>
            <w:proofErr w:type="gramEnd"/>
            <w:r w:rsidR="0085054D">
              <w:rPr>
                <w:rFonts w:ascii="Times New Roman" w:eastAsia="Calibri" w:hAnsi="Times New Roman"/>
                <w:sz w:val="28"/>
                <w:szCs w:val="28"/>
              </w:rPr>
              <w:t xml:space="preserve"> необходимым медицинским оборудованием и медикаментами, медицинская лицензия от 16.09.2014</w:t>
            </w: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Интерактивная доска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Проектор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 w:rsidP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Компьютерный    класс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 w:rsidP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установлены новые компьютеры за счет благотворительных средств</w:t>
            </w:r>
          </w:p>
        </w:tc>
      </w:tr>
    </w:tbl>
    <w:p w:rsidR="00A075EC" w:rsidRDefault="00A075EC" w:rsidP="00E44B49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2C2C" w:rsidRPr="00972C2C" w:rsidRDefault="00972C2C" w:rsidP="00E44B49">
      <w:pPr>
        <w:spacing w:after="0"/>
        <w:ind w:firstLine="567"/>
        <w:jc w:val="both"/>
        <w:rPr>
          <w:rFonts w:ascii="Times New Roman" w:hAnsi="Times New Roman" w:cs="Times New Roman"/>
          <w:b/>
          <w:color w:val="00B050"/>
          <w:sz w:val="28"/>
          <w:szCs w:val="28"/>
        </w:rPr>
      </w:pPr>
    </w:p>
    <w:p w:rsidR="000C1A2C" w:rsidRPr="00A47630" w:rsidRDefault="000C1A2C" w:rsidP="000C1A2C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76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текущий учебный год была приобретена современная звукоусиливающая аппаратура по программе «Доступная среда». В компьютерном классе установлена новая аппаратура, в 4-х классах размещены маркерные доски, приобретены 4 МФУ (многофункциональное устройство) за счет благотворительных средств.</w:t>
      </w:r>
    </w:p>
    <w:p w:rsidR="000C1A2C" w:rsidRDefault="000C1A2C" w:rsidP="00E44B49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0915" w:rsidRPr="00E44B49" w:rsidRDefault="000D0915" w:rsidP="00E44B4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Проблема на 2014-2015 учебный год</w:t>
      </w:r>
      <w:r w:rsidRPr="00E44B49">
        <w:rPr>
          <w:rFonts w:ascii="Times New Roman" w:hAnsi="Times New Roman" w:cs="Times New Roman"/>
          <w:sz w:val="28"/>
          <w:szCs w:val="28"/>
        </w:rPr>
        <w:t>:</w:t>
      </w:r>
    </w:p>
    <w:p w:rsidR="000D0915" w:rsidRPr="00E44B49" w:rsidRDefault="000D0915" w:rsidP="00E44B49">
      <w:pPr>
        <w:tabs>
          <w:tab w:val="left" w:pos="222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Построение инновационного </w:t>
      </w:r>
      <w:proofErr w:type="spellStart"/>
      <w:r w:rsidRPr="00E44B49">
        <w:rPr>
          <w:rFonts w:ascii="Times New Roman" w:hAnsi="Times New Roman" w:cs="Times New Roman"/>
          <w:sz w:val="28"/>
          <w:szCs w:val="28"/>
        </w:rPr>
        <w:t>здоровьесберегающего</w:t>
      </w:r>
      <w:proofErr w:type="spellEnd"/>
      <w:r w:rsidRPr="00E44B49">
        <w:rPr>
          <w:rFonts w:ascii="Times New Roman" w:hAnsi="Times New Roman" w:cs="Times New Roman"/>
          <w:sz w:val="28"/>
          <w:szCs w:val="28"/>
        </w:rPr>
        <w:t xml:space="preserve"> пространства в школе I-II вида </w:t>
      </w:r>
    </w:p>
    <w:p w:rsidR="000D0915" w:rsidRPr="00E44B49" w:rsidRDefault="000D0915" w:rsidP="00E44B49">
      <w:pPr>
        <w:tabs>
          <w:tab w:val="left" w:pos="222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bCs/>
          <w:sz w:val="28"/>
          <w:szCs w:val="28"/>
        </w:rPr>
        <w:t>Задачи работы в 2014-2015 учебном году.</w:t>
      </w:r>
    </w:p>
    <w:p w:rsidR="000D0915" w:rsidRPr="00E44B49" w:rsidRDefault="000D0915" w:rsidP="00E44B49">
      <w:pPr>
        <w:pStyle w:val="a3"/>
        <w:numPr>
          <w:ilvl w:val="0"/>
          <w:numId w:val="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Совершенствование </w:t>
      </w:r>
      <w:proofErr w:type="spellStart"/>
      <w:r w:rsidRPr="00E44B49">
        <w:rPr>
          <w:sz w:val="28"/>
          <w:szCs w:val="28"/>
        </w:rPr>
        <w:t>здоровьесберегающей</w:t>
      </w:r>
      <w:proofErr w:type="spellEnd"/>
      <w:r w:rsidRPr="00E44B49">
        <w:rPr>
          <w:sz w:val="28"/>
          <w:szCs w:val="28"/>
        </w:rPr>
        <w:t xml:space="preserve"> системы учебных условий, нацеленных на оптимизацию воздействия на здоровье всех субъектов образовательного процесса.</w:t>
      </w:r>
    </w:p>
    <w:p w:rsidR="000D0915" w:rsidRPr="00E44B49" w:rsidRDefault="000D0915" w:rsidP="00E44B49">
      <w:pPr>
        <w:pStyle w:val="a3"/>
        <w:numPr>
          <w:ilvl w:val="0"/>
          <w:numId w:val="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E44B49">
        <w:rPr>
          <w:color w:val="000000"/>
          <w:sz w:val="28"/>
          <w:szCs w:val="28"/>
        </w:rPr>
        <w:t xml:space="preserve"> </w:t>
      </w:r>
      <w:r w:rsidRPr="00E44B49">
        <w:rPr>
          <w:sz w:val="28"/>
          <w:szCs w:val="28"/>
        </w:rPr>
        <w:t xml:space="preserve">Создание комплексных условий оздоровления и профилактики обучающегося в условиях учебно-воспитательного процесса, направленных на формирование у детей рациональных стилей регуляции на вегетативном, эмоциональном, когнитивном, мотивационно-волевом и </w:t>
      </w:r>
      <w:r w:rsidRPr="00E44B49">
        <w:rPr>
          <w:sz w:val="28"/>
          <w:szCs w:val="28"/>
        </w:rPr>
        <w:lastRenderedPageBreak/>
        <w:t xml:space="preserve">коммуникативном уровнях, а так же создание условий для </w:t>
      </w:r>
      <w:proofErr w:type="spellStart"/>
      <w:r w:rsidRPr="00E44B49">
        <w:rPr>
          <w:sz w:val="28"/>
          <w:szCs w:val="28"/>
        </w:rPr>
        <w:t>самокомпенсации</w:t>
      </w:r>
      <w:proofErr w:type="spellEnd"/>
      <w:r w:rsidRPr="00E44B49">
        <w:rPr>
          <w:sz w:val="28"/>
          <w:szCs w:val="28"/>
        </w:rPr>
        <w:t xml:space="preserve"> уже сформировавшихся нарушений и отклонений психосоматического здоровья.</w:t>
      </w:r>
    </w:p>
    <w:p w:rsidR="000D0915" w:rsidRPr="00E44B49" w:rsidRDefault="000D0915" w:rsidP="00E44B49">
      <w:pPr>
        <w:pStyle w:val="a3"/>
        <w:numPr>
          <w:ilvl w:val="0"/>
          <w:numId w:val="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E44B49">
        <w:rPr>
          <w:color w:val="000000"/>
          <w:sz w:val="28"/>
          <w:szCs w:val="28"/>
        </w:rPr>
        <w:t xml:space="preserve">Организация систематического </w:t>
      </w:r>
      <w:proofErr w:type="gramStart"/>
      <w:r w:rsidRPr="00E44B49">
        <w:rPr>
          <w:color w:val="000000"/>
          <w:sz w:val="28"/>
          <w:szCs w:val="28"/>
        </w:rPr>
        <w:t>контроля за</w:t>
      </w:r>
      <w:proofErr w:type="gramEnd"/>
      <w:r w:rsidRPr="00E44B49">
        <w:rPr>
          <w:color w:val="000000"/>
          <w:sz w:val="28"/>
          <w:szCs w:val="28"/>
        </w:rPr>
        <w:t xml:space="preserve"> качеством преподавания учебных дисциплин, соблюдением учителями требований к содержанию, формам и методам учебно-воспитательной работы.</w:t>
      </w:r>
    </w:p>
    <w:p w:rsidR="000D0915" w:rsidRPr="00E44B49" w:rsidRDefault="000D0915" w:rsidP="00E44B49">
      <w:pPr>
        <w:pStyle w:val="a3"/>
        <w:numPr>
          <w:ilvl w:val="0"/>
          <w:numId w:val="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E44B49">
        <w:rPr>
          <w:color w:val="000000"/>
          <w:sz w:val="28"/>
          <w:szCs w:val="28"/>
        </w:rPr>
        <w:t xml:space="preserve"> </w:t>
      </w:r>
      <w:r w:rsidRPr="00E44B49">
        <w:rPr>
          <w:sz w:val="28"/>
          <w:szCs w:val="28"/>
        </w:rPr>
        <w:t>Дать всем выпускникам знания и базовые навыки в областях, обеспечивающих активную социальную адаптацию.</w:t>
      </w:r>
    </w:p>
    <w:p w:rsidR="000D0915" w:rsidRPr="00A075EC" w:rsidRDefault="000D0915" w:rsidP="00E44B49">
      <w:pPr>
        <w:pStyle w:val="a3"/>
        <w:numPr>
          <w:ilvl w:val="0"/>
          <w:numId w:val="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 </w:t>
      </w:r>
      <w:r w:rsidRPr="00E44B49">
        <w:rPr>
          <w:color w:val="000000"/>
          <w:sz w:val="28"/>
          <w:szCs w:val="28"/>
        </w:rPr>
        <w:t xml:space="preserve">Создание системы </w:t>
      </w:r>
      <w:proofErr w:type="gramStart"/>
      <w:r w:rsidRPr="00E44B49">
        <w:rPr>
          <w:color w:val="000000"/>
          <w:sz w:val="28"/>
          <w:szCs w:val="28"/>
        </w:rPr>
        <w:t>диагностики и мониторинга эффективности новой модели школы здоровья</w:t>
      </w:r>
      <w:proofErr w:type="gramEnd"/>
      <w:r w:rsidRPr="00E44B49">
        <w:rPr>
          <w:color w:val="000000"/>
          <w:sz w:val="28"/>
          <w:szCs w:val="28"/>
        </w:rPr>
        <w:t>.</w:t>
      </w:r>
    </w:p>
    <w:p w:rsidR="00A075EC" w:rsidRPr="00E44B49" w:rsidRDefault="00A075EC" w:rsidP="00EC2B0F">
      <w:pPr>
        <w:pStyle w:val="a3"/>
        <w:spacing w:line="276" w:lineRule="auto"/>
        <w:ind w:left="426"/>
        <w:contextualSpacing/>
        <w:jc w:val="both"/>
        <w:rPr>
          <w:sz w:val="28"/>
          <w:szCs w:val="28"/>
        </w:rPr>
      </w:pPr>
    </w:p>
    <w:p w:rsidR="006923B6" w:rsidRPr="00E44B49" w:rsidRDefault="006923B6" w:rsidP="00E44B49">
      <w:pPr>
        <w:jc w:val="both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Создание условий  для осуществления образовательного процесса</w:t>
      </w:r>
    </w:p>
    <w:p w:rsidR="00B87FCE" w:rsidRPr="00E44B49" w:rsidRDefault="00B87FCE" w:rsidP="00E44B49">
      <w:pPr>
        <w:pStyle w:val="a3"/>
        <w:spacing w:line="276" w:lineRule="auto"/>
        <w:ind w:left="2269"/>
        <w:rPr>
          <w:b/>
          <w:color w:val="C0504D" w:themeColor="accent2"/>
          <w:sz w:val="28"/>
          <w:szCs w:val="28"/>
        </w:rPr>
      </w:pPr>
      <w:r w:rsidRPr="00E44B49">
        <w:rPr>
          <w:b/>
          <w:color w:val="C0504D" w:themeColor="accent2"/>
          <w:sz w:val="28"/>
          <w:szCs w:val="28"/>
        </w:rPr>
        <w:t>Кадровое обеспечение образовательного процесса</w:t>
      </w:r>
    </w:p>
    <w:p w:rsidR="00B303C7" w:rsidRPr="00E44B49" w:rsidRDefault="00B303C7" w:rsidP="00E44B49">
      <w:pPr>
        <w:spacing w:after="0"/>
        <w:ind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Педагогический коллектив школы состоит из 27 педагогов, из них  6 –воспитатели. 3 человека имеет высшую квалификационную категорию, 17 – первую квалификационную категорию, 5 – вторую,  1 – СЗД.   В школе есть  потенциал, для повышения квалификационной категории.</w:t>
      </w:r>
    </w:p>
    <w:p w:rsidR="00B303C7" w:rsidRPr="00E44B49" w:rsidRDefault="00B303C7" w:rsidP="00E44B49">
      <w:pPr>
        <w:spacing w:after="0"/>
        <w:ind w:right="283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03C7" w:rsidRPr="00E44B49" w:rsidRDefault="00B303C7" w:rsidP="00E44B49">
      <w:pPr>
        <w:spacing w:after="0"/>
        <w:ind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410200" cy="3009900"/>
            <wp:effectExtent l="19050" t="0" r="19050" b="0"/>
            <wp:docPr id="9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303C7" w:rsidRPr="00E44B49" w:rsidRDefault="00B303C7" w:rsidP="00E44B49">
      <w:pPr>
        <w:spacing w:after="0"/>
        <w:ind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Высшее педагогическое образование имеют  20 педагогов, среднее специальное – 12 педагогов. 20 педагогов имеют дефектологическое образование, 1 – обучается  в ВУЗе на заочном отделении.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В 2014-2015 учебном году работали 4 </w:t>
      </w:r>
      <w:proofErr w:type="gramStart"/>
      <w:r w:rsidRPr="00E44B49">
        <w:rPr>
          <w:sz w:val="28"/>
          <w:szCs w:val="28"/>
        </w:rPr>
        <w:t>методических</w:t>
      </w:r>
      <w:proofErr w:type="gramEnd"/>
      <w:r w:rsidRPr="00E44B49">
        <w:rPr>
          <w:sz w:val="28"/>
          <w:szCs w:val="28"/>
        </w:rPr>
        <w:t xml:space="preserve"> объединения.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 Учителя </w:t>
      </w:r>
      <w:r w:rsidRPr="00E44B49">
        <w:rPr>
          <w:b/>
          <w:i/>
          <w:sz w:val="28"/>
          <w:szCs w:val="28"/>
        </w:rPr>
        <w:t>гуманитарного  цикла</w:t>
      </w:r>
      <w:r w:rsidRPr="00E44B49">
        <w:rPr>
          <w:sz w:val="28"/>
          <w:szCs w:val="28"/>
        </w:rPr>
        <w:t xml:space="preserve">  работали по теме «Методическая поддержка повышения профессиональной компетенции по внедрению современных образовательных технологий в условиях сохранения здоровья школьников». Педагоги принимали участие </w:t>
      </w:r>
      <w:proofErr w:type="gramStart"/>
      <w:r w:rsidRPr="00E44B49">
        <w:rPr>
          <w:sz w:val="28"/>
          <w:szCs w:val="28"/>
        </w:rPr>
        <w:t>во</w:t>
      </w:r>
      <w:proofErr w:type="gramEnd"/>
      <w:r w:rsidRPr="00E44B49">
        <w:rPr>
          <w:sz w:val="28"/>
          <w:szCs w:val="28"/>
        </w:rPr>
        <w:t xml:space="preserve">: 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lastRenderedPageBreak/>
        <w:t>-   Всероссийской  научно-практической конференции ИУЭП Нижнекамский филиал по теме «Социально-экономические и психолого-педагогические аспекты формирования ценности здорового образа жизни»;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- республиканской интернет-конференции </w:t>
      </w:r>
      <w:proofErr w:type="spellStart"/>
      <w:r w:rsidRPr="00E44B49">
        <w:rPr>
          <w:sz w:val="28"/>
          <w:szCs w:val="28"/>
        </w:rPr>
        <w:t>г</w:t>
      </w:r>
      <w:proofErr w:type="gramStart"/>
      <w:r w:rsidRPr="00E44B49">
        <w:rPr>
          <w:sz w:val="28"/>
          <w:szCs w:val="28"/>
        </w:rPr>
        <w:t>.Н</w:t>
      </w:r>
      <w:proofErr w:type="gramEnd"/>
      <w:r w:rsidRPr="00E44B49">
        <w:rPr>
          <w:sz w:val="28"/>
          <w:szCs w:val="28"/>
        </w:rPr>
        <w:t>абереные</w:t>
      </w:r>
      <w:proofErr w:type="spellEnd"/>
      <w:r w:rsidRPr="00E44B49">
        <w:rPr>
          <w:sz w:val="28"/>
          <w:szCs w:val="28"/>
        </w:rPr>
        <w:t xml:space="preserve"> Челны «Технологии профессиональной ориентации и трудовой реабилитации инвалидов в рамках VI Республиканского конкурса музыки и искусства среди детей с ограниченными возможностями» . 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Учителя </w:t>
      </w:r>
      <w:proofErr w:type="gramStart"/>
      <w:r w:rsidRPr="00E44B49">
        <w:rPr>
          <w:b/>
          <w:i/>
          <w:sz w:val="28"/>
          <w:szCs w:val="28"/>
        </w:rPr>
        <w:t>естественно-научного</w:t>
      </w:r>
      <w:proofErr w:type="gramEnd"/>
      <w:r w:rsidRPr="00E44B49">
        <w:rPr>
          <w:b/>
          <w:i/>
          <w:sz w:val="28"/>
          <w:szCs w:val="28"/>
        </w:rPr>
        <w:t xml:space="preserve"> цикла</w:t>
      </w:r>
      <w:r w:rsidRPr="00E44B49">
        <w:rPr>
          <w:sz w:val="28"/>
          <w:szCs w:val="28"/>
        </w:rPr>
        <w:t xml:space="preserve"> работали по теме «Совершенствование преподавания путем применения инновационных </w:t>
      </w:r>
      <w:proofErr w:type="spellStart"/>
      <w:r w:rsidRPr="00E44B49">
        <w:rPr>
          <w:sz w:val="28"/>
          <w:szCs w:val="28"/>
        </w:rPr>
        <w:t>здоровьесберегающих</w:t>
      </w:r>
      <w:proofErr w:type="spellEnd"/>
      <w:r w:rsidRPr="00E44B49">
        <w:rPr>
          <w:sz w:val="28"/>
          <w:szCs w:val="28"/>
        </w:rPr>
        <w:t xml:space="preserve"> технологий». Педагоги принимали участие  в конкурсах 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«Социально-экономические  и психолого-педагогические аспекты формирования ценности здорового образа жизни», Всероссийская конференция;</w:t>
      </w:r>
    </w:p>
    <w:p w:rsidR="006923B6" w:rsidRPr="00E44B49" w:rsidRDefault="00EC2B0F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«</w:t>
      </w:r>
      <w:r w:rsidR="006923B6" w:rsidRPr="00E44B49">
        <w:rPr>
          <w:sz w:val="28"/>
          <w:szCs w:val="28"/>
        </w:rPr>
        <w:t>Экология как условие инновационного развития России», Всероссийская конференция;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- «Педагогический проект», Всероссийский </w:t>
      </w:r>
      <w:proofErr w:type="spellStart"/>
      <w:r w:rsidRPr="00E44B49">
        <w:rPr>
          <w:sz w:val="28"/>
          <w:szCs w:val="28"/>
        </w:rPr>
        <w:t>педконкурс</w:t>
      </w:r>
      <w:proofErr w:type="spellEnd"/>
      <w:r w:rsidRPr="00E44B49">
        <w:rPr>
          <w:sz w:val="28"/>
          <w:szCs w:val="28"/>
        </w:rPr>
        <w:t xml:space="preserve"> по теме  «Сценарий </w:t>
      </w:r>
      <w:proofErr w:type="spellStart"/>
      <w:r w:rsidRPr="00E44B49">
        <w:rPr>
          <w:sz w:val="28"/>
          <w:szCs w:val="28"/>
        </w:rPr>
        <w:t>медиаурока</w:t>
      </w:r>
      <w:proofErr w:type="spellEnd"/>
      <w:r w:rsidRPr="00E44B49">
        <w:rPr>
          <w:sz w:val="28"/>
          <w:szCs w:val="28"/>
        </w:rPr>
        <w:t xml:space="preserve"> с компьютером», «Педагогический проект»; 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 публикация по теме «Степень с рациональным показателем» на  Республиканских курсах повышения квалификации учителей математики.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участие в Республиканском конкурсе «Лучшая методическая разработка – 2015»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Учителя </w:t>
      </w:r>
      <w:r w:rsidRPr="00E44B49">
        <w:rPr>
          <w:b/>
          <w:i/>
          <w:sz w:val="28"/>
          <w:szCs w:val="28"/>
        </w:rPr>
        <w:t>эстетического цикла</w:t>
      </w:r>
      <w:r w:rsidRPr="00E44B49">
        <w:rPr>
          <w:sz w:val="28"/>
          <w:szCs w:val="28"/>
        </w:rPr>
        <w:t xml:space="preserve"> работали по теме «Реализация  модели </w:t>
      </w:r>
      <w:proofErr w:type="spellStart"/>
      <w:r w:rsidRPr="00E44B49">
        <w:rPr>
          <w:sz w:val="28"/>
          <w:szCs w:val="28"/>
        </w:rPr>
        <w:t>здоровьесберегающего</w:t>
      </w:r>
      <w:proofErr w:type="spellEnd"/>
      <w:r w:rsidRPr="00E44B49">
        <w:rPr>
          <w:sz w:val="28"/>
          <w:szCs w:val="28"/>
        </w:rPr>
        <w:t xml:space="preserve"> образовательного процесса на уроках эстетического цикла». Педагоги приняли участие –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интернет-конференция  в рамках VI Республиканского конкурса «Мы все можем» по теме «Использование новых образовательных технологий на уроках музыки и при построении образовательного процесса», «Развитие творческих способностей  в проектной деятельности с использованием ИКТ»;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заочная научно-практическая конференция «Актуальные вопросы современного образования и воспитания» по теме « Развитие творческого мышления на уроках технологии»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научно-практическая конференция «Экология как условие инновационного развития России», открытый урок по теме «Отображение природы в произведениях татарских композиторов»;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 открытый конкурс творческих работ.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- публикации в интерне</w:t>
      </w:r>
      <w:proofErr w:type="gramStart"/>
      <w:r w:rsidRPr="00E44B49">
        <w:rPr>
          <w:sz w:val="28"/>
          <w:szCs w:val="28"/>
        </w:rPr>
        <w:t>т-</w:t>
      </w:r>
      <w:proofErr w:type="gramEnd"/>
      <w:r w:rsidRPr="00E44B49">
        <w:rPr>
          <w:sz w:val="28"/>
          <w:szCs w:val="28"/>
        </w:rPr>
        <w:t xml:space="preserve"> конференциях.  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lastRenderedPageBreak/>
        <w:t xml:space="preserve">Педагоги </w:t>
      </w:r>
      <w:r w:rsidRPr="00E44B49">
        <w:rPr>
          <w:b/>
          <w:i/>
          <w:sz w:val="28"/>
          <w:szCs w:val="28"/>
        </w:rPr>
        <w:t>начальных классов</w:t>
      </w:r>
      <w:r w:rsidRPr="00E44B49">
        <w:rPr>
          <w:sz w:val="28"/>
          <w:szCs w:val="28"/>
        </w:rPr>
        <w:t xml:space="preserve"> работали  над реализацией темы « Личностно–ориентированный подход  в обучении младших классов», они приняли участие </w:t>
      </w:r>
      <w:proofErr w:type="gramStart"/>
      <w:r w:rsidRPr="00E44B49">
        <w:rPr>
          <w:sz w:val="28"/>
          <w:szCs w:val="28"/>
        </w:rPr>
        <w:t>в</w:t>
      </w:r>
      <w:proofErr w:type="gramEnd"/>
      <w:r w:rsidRPr="00E44B49">
        <w:rPr>
          <w:sz w:val="28"/>
          <w:szCs w:val="28"/>
        </w:rPr>
        <w:t xml:space="preserve"> 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- Региональном </w:t>
      </w:r>
      <w:proofErr w:type="gramStart"/>
      <w:r w:rsidRPr="00E44B49">
        <w:rPr>
          <w:sz w:val="28"/>
          <w:szCs w:val="28"/>
        </w:rPr>
        <w:t>конкурсе</w:t>
      </w:r>
      <w:proofErr w:type="gramEnd"/>
      <w:r w:rsidRPr="00E44B49">
        <w:rPr>
          <w:sz w:val="28"/>
          <w:szCs w:val="28"/>
        </w:rPr>
        <w:t xml:space="preserve"> рисунков  по  противопожарной безопасности;</w:t>
      </w:r>
    </w:p>
    <w:p w:rsidR="00EF5906" w:rsidRPr="00E44B49" w:rsidRDefault="006923B6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E44B49">
        <w:rPr>
          <w:rFonts w:ascii="Times New Roman" w:hAnsi="Times New Roman" w:cs="Times New Roman"/>
          <w:sz w:val="28"/>
          <w:szCs w:val="28"/>
        </w:rPr>
        <w:t>семинаре</w:t>
      </w:r>
      <w:proofErr w:type="gramEnd"/>
      <w:r w:rsidRPr="00E44B49">
        <w:rPr>
          <w:rFonts w:ascii="Times New Roman" w:hAnsi="Times New Roman" w:cs="Times New Roman"/>
          <w:sz w:val="28"/>
          <w:szCs w:val="28"/>
        </w:rPr>
        <w:t xml:space="preserve"> «Взаимодействие школы  и профессионального училища в организации профессиональной ориентации» по теме «Формирование представлений о профессиональном труде у младших школьников с ОВЗ» </w:t>
      </w:r>
    </w:p>
    <w:p w:rsidR="00EF5906" w:rsidRPr="00E44B49" w:rsidRDefault="00EF5906" w:rsidP="00E44B49">
      <w:pPr>
        <w:spacing w:after="0"/>
        <w:jc w:val="both"/>
        <w:rPr>
          <w:rFonts w:ascii="Times New Roman" w:hAnsi="Times New Roman" w:cs="Times New Roman"/>
          <w:b/>
          <w:color w:val="C0504D" w:themeColor="accent2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>Характеристика контингента учащихся:</w:t>
      </w:r>
    </w:p>
    <w:p w:rsidR="006923B6" w:rsidRPr="00E44B49" w:rsidRDefault="006923B6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</w:p>
    <w:p w:rsidR="00EF5906" w:rsidRPr="00E44B49" w:rsidRDefault="00EF5906" w:rsidP="00E44B49">
      <w:pPr>
        <w:spacing w:after="0"/>
        <w:jc w:val="both"/>
        <w:rPr>
          <w:rFonts w:ascii="Times New Roman" w:hAnsi="Times New Roman" w:cs="Times New Roman"/>
          <w:b/>
          <w:color w:val="C0504D" w:themeColor="accent2"/>
          <w:sz w:val="28"/>
          <w:szCs w:val="28"/>
        </w:rPr>
      </w:pPr>
      <w:r w:rsidRPr="00E44B49">
        <w:rPr>
          <w:rFonts w:ascii="Times New Roman" w:hAnsi="Times New Roman" w:cs="Times New Roman"/>
          <w:b/>
          <w:noProof/>
          <w:color w:val="C0504D" w:themeColor="accent2"/>
          <w:sz w:val="28"/>
          <w:szCs w:val="28"/>
        </w:rPr>
        <w:drawing>
          <wp:inline distT="0" distB="0" distL="0" distR="0">
            <wp:extent cx="5886450" cy="2305050"/>
            <wp:effectExtent l="19050" t="0" r="19050" b="0"/>
            <wp:docPr id="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F5906" w:rsidRPr="00E44B49" w:rsidRDefault="00EF5906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700B" w:rsidRPr="00E44B49" w:rsidRDefault="0063700B" w:rsidP="00E44B49">
      <w:pPr>
        <w:pStyle w:val="a3"/>
        <w:spacing w:line="276" w:lineRule="auto"/>
        <w:ind w:left="0" w:firstLine="851"/>
        <w:jc w:val="both"/>
        <w:rPr>
          <w:sz w:val="28"/>
          <w:szCs w:val="28"/>
        </w:rPr>
      </w:pPr>
      <w:r w:rsidRPr="00E44B49">
        <w:rPr>
          <w:b/>
          <w:sz w:val="28"/>
          <w:szCs w:val="28"/>
        </w:rPr>
        <w:t>Численность учащихся и структура класса:</w:t>
      </w:r>
    </w:p>
    <w:p w:rsidR="0063700B" w:rsidRPr="00E44B49" w:rsidRDefault="0063700B" w:rsidP="00E44B49">
      <w:pPr>
        <w:ind w:left="709" w:right="-397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В школе глухих учащихся – 35 человек,  слабослышащих  -  14 человек. </w:t>
      </w:r>
    </w:p>
    <w:p w:rsidR="0063700B" w:rsidRPr="00E44B49" w:rsidRDefault="0063700B" w:rsidP="00E44B49">
      <w:pPr>
        <w:jc w:val="both"/>
        <w:rPr>
          <w:rFonts w:ascii="Times New Roman" w:hAnsi="Times New Roman" w:cs="Times New Roman"/>
          <w:b/>
          <w:color w:val="C0504D" w:themeColor="accent2"/>
          <w:sz w:val="28"/>
          <w:szCs w:val="28"/>
        </w:rPr>
      </w:pPr>
    </w:p>
    <w:tbl>
      <w:tblPr>
        <w:tblStyle w:val="a6"/>
        <w:tblW w:w="10258" w:type="dxa"/>
        <w:tblInd w:w="-601" w:type="dxa"/>
        <w:tblLook w:val="04A0" w:firstRow="1" w:lastRow="0" w:firstColumn="1" w:lastColumn="0" w:noHBand="0" w:noVBand="1"/>
      </w:tblPr>
      <w:tblGrid>
        <w:gridCol w:w="1188"/>
        <w:gridCol w:w="708"/>
        <w:gridCol w:w="674"/>
        <w:gridCol w:w="674"/>
        <w:gridCol w:w="736"/>
        <w:gridCol w:w="767"/>
        <w:gridCol w:w="674"/>
        <w:gridCol w:w="829"/>
        <w:gridCol w:w="752"/>
        <w:gridCol w:w="829"/>
        <w:gridCol w:w="816"/>
        <w:gridCol w:w="815"/>
        <w:gridCol w:w="796"/>
      </w:tblGrid>
      <w:tr w:rsidR="0063700B" w:rsidRPr="00E44B49" w:rsidTr="0063700B"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" w:type="dxa"/>
            <w:tcBorders>
              <w:left w:val="single" w:sz="4" w:space="0" w:color="auto"/>
            </w:tcBorders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1кл</w:t>
            </w:r>
          </w:p>
        </w:tc>
        <w:tc>
          <w:tcPr>
            <w:tcW w:w="698" w:type="dxa"/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2кл</w:t>
            </w:r>
          </w:p>
        </w:tc>
        <w:tc>
          <w:tcPr>
            <w:tcW w:w="698" w:type="dxa"/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3кл</w:t>
            </w:r>
          </w:p>
        </w:tc>
        <w:tc>
          <w:tcPr>
            <w:tcW w:w="797" w:type="dxa"/>
            <w:tcBorders>
              <w:right w:val="single" w:sz="4" w:space="0" w:color="auto"/>
            </w:tcBorders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4кл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5кл</w:t>
            </w:r>
          </w:p>
        </w:tc>
        <w:tc>
          <w:tcPr>
            <w:tcW w:w="699" w:type="dxa"/>
            <w:tcBorders>
              <w:left w:val="single" w:sz="4" w:space="0" w:color="auto"/>
            </w:tcBorders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6кл</w:t>
            </w:r>
          </w:p>
        </w:tc>
        <w:tc>
          <w:tcPr>
            <w:tcW w:w="944" w:type="dxa"/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7кл</w:t>
            </w:r>
          </w:p>
        </w:tc>
        <w:tc>
          <w:tcPr>
            <w:tcW w:w="822" w:type="dxa"/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8кл</w:t>
            </w:r>
          </w:p>
        </w:tc>
        <w:tc>
          <w:tcPr>
            <w:tcW w:w="944" w:type="dxa"/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9кл</w:t>
            </w:r>
          </w:p>
        </w:tc>
        <w:tc>
          <w:tcPr>
            <w:tcW w:w="841" w:type="dxa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10кл</w:t>
            </w:r>
          </w:p>
        </w:tc>
        <w:tc>
          <w:tcPr>
            <w:tcW w:w="840" w:type="dxa"/>
            <w:vAlign w:val="center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11кл</w:t>
            </w:r>
          </w:p>
        </w:tc>
        <w:tc>
          <w:tcPr>
            <w:tcW w:w="810" w:type="dxa"/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12кл</w:t>
            </w:r>
          </w:p>
        </w:tc>
      </w:tr>
      <w:tr w:rsidR="0063700B" w:rsidRPr="00E44B49" w:rsidTr="0063700B">
        <w:tc>
          <w:tcPr>
            <w:tcW w:w="567" w:type="dxa"/>
            <w:tcBorders>
              <w:righ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752" w:type="dxa"/>
            <w:tcBorders>
              <w:lef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8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98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4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4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0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0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3700B" w:rsidRPr="00E44B49" w:rsidTr="0063700B">
        <w:tc>
          <w:tcPr>
            <w:tcW w:w="567" w:type="dxa"/>
            <w:tcBorders>
              <w:righ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Уч-ся</w:t>
            </w:r>
          </w:p>
        </w:tc>
        <w:tc>
          <w:tcPr>
            <w:tcW w:w="752" w:type="dxa"/>
            <w:tcBorders>
              <w:lef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8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98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44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44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0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0" w:type="dxa"/>
          </w:tcPr>
          <w:p w:rsidR="0063700B" w:rsidRPr="00E44B49" w:rsidRDefault="0063700B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B303C7" w:rsidRPr="00E44B49" w:rsidRDefault="00B303C7" w:rsidP="00E44B49">
      <w:pPr>
        <w:rPr>
          <w:rFonts w:ascii="Times New Roman" w:hAnsi="Times New Roman" w:cs="Times New Roman"/>
          <w:sz w:val="28"/>
          <w:szCs w:val="28"/>
        </w:rPr>
      </w:pPr>
    </w:p>
    <w:p w:rsidR="000D0915" w:rsidRPr="00E44B49" w:rsidRDefault="00B87FCE" w:rsidP="00E44B49">
      <w:pPr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Все учащиеся – инвалиды по слуху.</w:t>
      </w:r>
    </w:p>
    <w:p w:rsidR="00B303C7" w:rsidRPr="00E44B49" w:rsidRDefault="00B303C7" w:rsidP="00E44B49">
      <w:pPr>
        <w:pStyle w:val="a7"/>
        <w:spacing w:before="0" w:beforeAutospacing="0" w:after="0" w:afterAutospacing="0" w:line="276" w:lineRule="auto"/>
        <w:ind w:left="567" w:right="283" w:firstLine="567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Формы организации учебного процесса: классно-урочная система, групповые</w:t>
      </w:r>
      <w:proofErr w:type="gramStart"/>
      <w:r w:rsidRPr="00E44B49">
        <w:rPr>
          <w:sz w:val="28"/>
          <w:szCs w:val="28"/>
        </w:rPr>
        <w:t xml:space="preserve"> ,</w:t>
      </w:r>
      <w:proofErr w:type="gramEnd"/>
      <w:r w:rsidRPr="00E44B49">
        <w:rPr>
          <w:sz w:val="28"/>
          <w:szCs w:val="28"/>
        </w:rPr>
        <w:t xml:space="preserve"> индивидуальные  и  фронтальные занятия.</w:t>
      </w:r>
    </w:p>
    <w:p w:rsidR="00B303C7" w:rsidRPr="00E44B49" w:rsidRDefault="00B303C7" w:rsidP="00E44B49">
      <w:pPr>
        <w:pStyle w:val="a3"/>
        <w:spacing w:line="276" w:lineRule="auto"/>
        <w:ind w:left="0" w:right="283" w:firstLine="567"/>
        <w:rPr>
          <w:sz w:val="28"/>
          <w:szCs w:val="28"/>
        </w:rPr>
      </w:pPr>
      <w:r w:rsidRPr="00E44B49">
        <w:rPr>
          <w:sz w:val="28"/>
          <w:szCs w:val="28"/>
        </w:rPr>
        <w:t xml:space="preserve">Изучение  состояния </w:t>
      </w:r>
      <w:proofErr w:type="spellStart"/>
      <w:r w:rsidRPr="00E44B49">
        <w:rPr>
          <w:sz w:val="28"/>
          <w:szCs w:val="28"/>
        </w:rPr>
        <w:t>обученности</w:t>
      </w:r>
      <w:proofErr w:type="spellEnd"/>
      <w:r w:rsidRPr="00E44B49">
        <w:rPr>
          <w:sz w:val="28"/>
          <w:szCs w:val="28"/>
        </w:rPr>
        <w:t xml:space="preserve"> учащихся показало качество усвоенных знаний:</w:t>
      </w:r>
    </w:p>
    <w:p w:rsidR="00B303C7" w:rsidRPr="00E44B49" w:rsidRDefault="00B303C7" w:rsidP="00E44B49">
      <w:pPr>
        <w:pStyle w:val="a3"/>
        <w:spacing w:line="276" w:lineRule="auto"/>
        <w:ind w:left="0" w:right="283" w:firstLine="567"/>
        <w:rPr>
          <w:sz w:val="28"/>
          <w:szCs w:val="28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1812"/>
        <w:gridCol w:w="31"/>
        <w:gridCol w:w="1670"/>
        <w:gridCol w:w="31"/>
        <w:gridCol w:w="1528"/>
        <w:gridCol w:w="31"/>
        <w:gridCol w:w="1276"/>
      </w:tblGrid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jc w:val="both"/>
              <w:rPr>
                <w:b/>
                <w:sz w:val="28"/>
                <w:szCs w:val="28"/>
              </w:rPr>
            </w:pPr>
            <w:r w:rsidRPr="00E44B49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tabs>
                <w:tab w:val="left" w:pos="-108"/>
                <w:tab w:val="left" w:pos="1343"/>
              </w:tabs>
              <w:spacing w:line="276" w:lineRule="auto"/>
              <w:ind w:left="0" w:right="-108"/>
              <w:jc w:val="both"/>
              <w:rPr>
                <w:b/>
                <w:sz w:val="28"/>
                <w:szCs w:val="28"/>
              </w:rPr>
            </w:pPr>
            <w:r w:rsidRPr="00E44B49">
              <w:rPr>
                <w:b/>
                <w:sz w:val="28"/>
                <w:szCs w:val="28"/>
              </w:rPr>
              <w:t>1четверть     %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tabs>
                <w:tab w:val="left" w:pos="-108"/>
                <w:tab w:val="left" w:pos="1596"/>
              </w:tabs>
              <w:spacing w:line="276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E44B49">
              <w:rPr>
                <w:b/>
                <w:sz w:val="28"/>
                <w:szCs w:val="28"/>
              </w:rPr>
              <w:t>2четверть%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tabs>
                <w:tab w:val="left" w:pos="-108"/>
              </w:tabs>
              <w:spacing w:line="276" w:lineRule="auto"/>
              <w:ind w:left="0" w:right="3" w:firstLine="46"/>
              <w:jc w:val="both"/>
              <w:rPr>
                <w:b/>
                <w:sz w:val="28"/>
                <w:szCs w:val="28"/>
              </w:rPr>
            </w:pPr>
            <w:r w:rsidRPr="00E44B49">
              <w:rPr>
                <w:b/>
                <w:sz w:val="28"/>
                <w:szCs w:val="28"/>
              </w:rPr>
              <w:t>3четверть%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tabs>
                <w:tab w:val="left" w:pos="-108"/>
              </w:tabs>
              <w:spacing w:line="276" w:lineRule="auto"/>
              <w:ind w:left="0" w:right="-139"/>
              <w:jc w:val="both"/>
              <w:rPr>
                <w:b/>
                <w:sz w:val="28"/>
                <w:szCs w:val="28"/>
              </w:rPr>
            </w:pPr>
            <w:r w:rsidRPr="00E44B49">
              <w:rPr>
                <w:b/>
                <w:sz w:val="28"/>
                <w:szCs w:val="28"/>
              </w:rPr>
              <w:t>4четверть%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tabs>
                <w:tab w:val="left" w:pos="-108"/>
              </w:tabs>
              <w:spacing w:line="276" w:lineRule="auto"/>
              <w:ind w:left="0" w:right="283"/>
              <w:jc w:val="both"/>
              <w:rPr>
                <w:b/>
                <w:sz w:val="28"/>
                <w:szCs w:val="28"/>
              </w:rPr>
            </w:pPr>
            <w:r w:rsidRPr="00E44B49">
              <w:rPr>
                <w:b/>
                <w:sz w:val="28"/>
                <w:szCs w:val="28"/>
              </w:rPr>
              <w:t>Год%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44,12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35,3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36,36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43,8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42,86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Литература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38,4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57,7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42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44,12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 xml:space="preserve">Природоведение 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55,9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45,45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44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52,38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История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32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36,3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33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55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46,6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География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03350B">
            <w:pPr>
              <w:pStyle w:val="a3"/>
              <w:spacing w:line="276" w:lineRule="auto"/>
              <w:ind w:left="0" w:right="283"/>
              <w:jc w:val="both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52,17</w:t>
            </w:r>
          </w:p>
        </w:tc>
        <w:tc>
          <w:tcPr>
            <w:tcW w:w="181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56,5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38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65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52,3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Биология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03350B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60, 8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47,83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45,45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62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64,5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Химия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59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65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68,18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физика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58,3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58,3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72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tabs>
                <w:tab w:val="left" w:pos="492"/>
              </w:tabs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72,73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64,7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67,65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60,61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65,7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71,43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Корр</w:t>
            </w:r>
            <w:proofErr w:type="gramStart"/>
            <w:r w:rsidRPr="00E44B49">
              <w:rPr>
                <w:sz w:val="28"/>
                <w:szCs w:val="28"/>
              </w:rPr>
              <w:t>.г</w:t>
            </w:r>
            <w:proofErr w:type="gramEnd"/>
            <w:r w:rsidRPr="00E44B49">
              <w:rPr>
                <w:sz w:val="28"/>
                <w:szCs w:val="28"/>
              </w:rPr>
              <w:t>имнастика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97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97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97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 xml:space="preserve">Технология 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91,6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91,6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91,6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95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95,45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75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75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85,7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 xml:space="preserve">Музыка 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72,3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72,3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91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72,73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proofErr w:type="gramStart"/>
            <w:r w:rsidRPr="00E44B49">
              <w:rPr>
                <w:sz w:val="28"/>
                <w:szCs w:val="28"/>
              </w:rPr>
              <w:t>Изо</w:t>
            </w:r>
            <w:proofErr w:type="gramEnd"/>
            <w:r w:rsidRPr="00E44B49">
              <w:rPr>
                <w:sz w:val="28"/>
                <w:szCs w:val="28"/>
              </w:rPr>
              <w:t xml:space="preserve"> искусство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77,2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77,2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90,48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85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85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ОБЖ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90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90</w:t>
            </w:r>
          </w:p>
        </w:tc>
      </w:tr>
      <w:tr w:rsidR="00B303C7" w:rsidRPr="00E44B49" w:rsidTr="00EF5906">
        <w:tc>
          <w:tcPr>
            <w:tcW w:w="2552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ППО</w:t>
            </w:r>
          </w:p>
        </w:tc>
        <w:tc>
          <w:tcPr>
            <w:tcW w:w="1559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567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B303C7" w:rsidRPr="00E44B49" w:rsidRDefault="00B303C7" w:rsidP="00E44B49">
            <w:pPr>
              <w:pStyle w:val="a3"/>
              <w:spacing w:line="276" w:lineRule="auto"/>
              <w:ind w:left="0" w:right="283" w:firstLine="34"/>
              <w:rPr>
                <w:sz w:val="28"/>
                <w:szCs w:val="28"/>
              </w:rPr>
            </w:pPr>
            <w:r w:rsidRPr="00E44B49">
              <w:rPr>
                <w:sz w:val="28"/>
                <w:szCs w:val="28"/>
              </w:rPr>
              <w:t>100</w:t>
            </w:r>
          </w:p>
        </w:tc>
      </w:tr>
    </w:tbl>
    <w:p w:rsidR="00B303C7" w:rsidRPr="00E44B49" w:rsidRDefault="00B303C7" w:rsidP="00E44B49">
      <w:pPr>
        <w:pStyle w:val="a3"/>
        <w:spacing w:line="276" w:lineRule="auto"/>
        <w:ind w:left="567" w:right="283" w:firstLine="567"/>
        <w:rPr>
          <w:sz w:val="28"/>
          <w:szCs w:val="28"/>
        </w:rPr>
      </w:pPr>
      <w:r w:rsidRPr="00E44B49">
        <w:rPr>
          <w:sz w:val="28"/>
          <w:szCs w:val="28"/>
        </w:rPr>
        <w:t>При 100% успеваемости</w:t>
      </w:r>
    </w:p>
    <w:p w:rsidR="00B303C7" w:rsidRPr="00E44B49" w:rsidRDefault="00B303C7" w:rsidP="00E44B49">
      <w:pPr>
        <w:spacing w:after="0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Качество образования по школе</w:t>
      </w:r>
    </w:p>
    <w:p w:rsidR="00B303C7" w:rsidRPr="00E44B49" w:rsidRDefault="00B303C7" w:rsidP="00E44B49">
      <w:pPr>
        <w:spacing w:after="0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12"/>
        <w:gridCol w:w="2213"/>
        <w:gridCol w:w="2213"/>
        <w:gridCol w:w="2213"/>
      </w:tblGrid>
      <w:tr w:rsidR="00B303C7" w:rsidRPr="00E44B49" w:rsidTr="00502955">
        <w:tc>
          <w:tcPr>
            <w:tcW w:w="2318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2011-2012</w:t>
            </w:r>
          </w:p>
        </w:tc>
        <w:tc>
          <w:tcPr>
            <w:tcW w:w="2320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2012-2013</w:t>
            </w:r>
          </w:p>
        </w:tc>
        <w:tc>
          <w:tcPr>
            <w:tcW w:w="2320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2013-2014</w:t>
            </w:r>
          </w:p>
        </w:tc>
        <w:tc>
          <w:tcPr>
            <w:tcW w:w="2319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2014-2015</w:t>
            </w:r>
          </w:p>
        </w:tc>
      </w:tr>
      <w:tr w:rsidR="00B303C7" w:rsidRPr="00E44B49" w:rsidTr="00502955">
        <w:tc>
          <w:tcPr>
            <w:tcW w:w="2318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35%</w:t>
            </w:r>
          </w:p>
        </w:tc>
        <w:tc>
          <w:tcPr>
            <w:tcW w:w="2320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38%</w:t>
            </w:r>
          </w:p>
        </w:tc>
        <w:tc>
          <w:tcPr>
            <w:tcW w:w="2320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40%</w:t>
            </w:r>
          </w:p>
        </w:tc>
        <w:tc>
          <w:tcPr>
            <w:tcW w:w="2319" w:type="dxa"/>
          </w:tcPr>
          <w:p w:rsidR="00B303C7" w:rsidRPr="00E44B49" w:rsidRDefault="00B303C7" w:rsidP="00E44B4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b/>
                <w:sz w:val="28"/>
                <w:szCs w:val="28"/>
              </w:rPr>
              <w:t>43%</w:t>
            </w:r>
          </w:p>
        </w:tc>
      </w:tr>
    </w:tbl>
    <w:p w:rsidR="00B303C7" w:rsidRDefault="00E21EE9" w:rsidP="00E44B4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4A6EC1CB" wp14:editId="160D73E5">
            <wp:simplePos x="0" y="0"/>
            <wp:positionH relativeFrom="column">
              <wp:posOffset>2476500</wp:posOffset>
            </wp:positionH>
            <wp:positionV relativeFrom="paragraph">
              <wp:posOffset>106680</wp:posOffset>
            </wp:positionV>
            <wp:extent cx="1529715" cy="2162175"/>
            <wp:effectExtent l="0" t="0" r="0" b="9525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F22766" w:rsidP="00E44B49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 wp14:anchorId="1AB8B524" wp14:editId="3B09D489">
            <wp:simplePos x="0" y="0"/>
            <wp:positionH relativeFrom="column">
              <wp:posOffset>-676910</wp:posOffset>
            </wp:positionH>
            <wp:positionV relativeFrom="paragraph">
              <wp:posOffset>452755</wp:posOffset>
            </wp:positionV>
            <wp:extent cx="1379220" cy="971550"/>
            <wp:effectExtent l="0" t="0" r="0" b="0"/>
            <wp:wrapNone/>
            <wp:docPr id="29" name="Рисунок 29" descr="E:\час кода\Gur'ianov_Dan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час кода\Gur'ianov_Danil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81792" behindDoc="0" locked="0" layoutInCell="1" allowOverlap="1" wp14:anchorId="582CCF26" wp14:editId="4A13C1B7">
            <wp:simplePos x="0" y="0"/>
            <wp:positionH relativeFrom="column">
              <wp:posOffset>894080</wp:posOffset>
            </wp:positionH>
            <wp:positionV relativeFrom="paragraph">
              <wp:posOffset>28575</wp:posOffset>
            </wp:positionV>
            <wp:extent cx="1285875" cy="1822450"/>
            <wp:effectExtent l="0" t="0" r="9525" b="635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1EE9">
        <w:rPr>
          <w:noProof/>
        </w:rPr>
        <w:drawing>
          <wp:anchor distT="0" distB="0" distL="114300" distR="114300" simplePos="0" relativeHeight="251683840" behindDoc="0" locked="0" layoutInCell="1" allowOverlap="1" wp14:anchorId="72FB6C4F" wp14:editId="327702F1">
            <wp:simplePos x="0" y="0"/>
            <wp:positionH relativeFrom="column">
              <wp:posOffset>4370070</wp:posOffset>
            </wp:positionH>
            <wp:positionV relativeFrom="paragraph">
              <wp:posOffset>34290</wp:posOffset>
            </wp:positionV>
            <wp:extent cx="1295400" cy="1831037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831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03C7" w:rsidRPr="00E44B49" w:rsidRDefault="00B303C7" w:rsidP="00E44B4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1B53D15" wp14:editId="10F521F4">
            <wp:extent cx="6286500" cy="3438525"/>
            <wp:effectExtent l="19050" t="0" r="19050" b="0"/>
            <wp:docPr id="10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B303C7" w:rsidRPr="00E44B49" w:rsidRDefault="00B303C7" w:rsidP="00E44B4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Итоговая аттестация выпускников проходила для учащихся 10 , 12 классов в щадящем режиме. Выпускники основной школы сдавали 2 экзамена, средней  – 2, русский язык и математику (письменно)</w:t>
      </w:r>
    </w:p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Итоги государственной итоговой аттестации</w:t>
      </w:r>
    </w:p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10 класс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998"/>
        <w:gridCol w:w="1216"/>
        <w:gridCol w:w="730"/>
        <w:gridCol w:w="731"/>
        <w:gridCol w:w="731"/>
        <w:gridCol w:w="731"/>
        <w:gridCol w:w="1216"/>
        <w:gridCol w:w="731"/>
        <w:gridCol w:w="731"/>
        <w:gridCol w:w="731"/>
        <w:gridCol w:w="731"/>
        <w:gridCol w:w="612"/>
      </w:tblGrid>
      <w:tr w:rsidR="00B303C7" w:rsidRPr="00E44B49" w:rsidTr="00502955">
        <w:tc>
          <w:tcPr>
            <w:tcW w:w="1087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proofErr w:type="spell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вып-ов</w:t>
            </w:r>
            <w:proofErr w:type="spellEnd"/>
          </w:p>
        </w:tc>
        <w:tc>
          <w:tcPr>
            <w:tcW w:w="4006" w:type="dxa"/>
            <w:gridSpan w:val="5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75" w:type="dxa"/>
            <w:gridSpan w:val="6"/>
            <w:tcBorders>
              <w:right w:val="single" w:sz="4" w:space="0" w:color="auto"/>
            </w:tcBorders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303C7" w:rsidRPr="00E44B49" w:rsidTr="00502955">
        <w:tc>
          <w:tcPr>
            <w:tcW w:w="1087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0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930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03C7" w:rsidRPr="00E44B49" w:rsidTr="00502955">
        <w:tc>
          <w:tcPr>
            <w:tcW w:w="1087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30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B303C7" w:rsidRPr="00E44B49" w:rsidRDefault="006923B6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12 класс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1122"/>
        <w:gridCol w:w="1264"/>
        <w:gridCol w:w="1827"/>
        <w:gridCol w:w="1292"/>
        <w:gridCol w:w="1264"/>
        <w:gridCol w:w="1827"/>
        <w:gridCol w:w="1293"/>
      </w:tblGrid>
      <w:tr w:rsidR="00B303C7" w:rsidRPr="00E44B49" w:rsidTr="006923B6">
        <w:tc>
          <w:tcPr>
            <w:tcW w:w="1436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вып-ов</w:t>
            </w:r>
            <w:proofErr w:type="spellEnd"/>
          </w:p>
        </w:tc>
        <w:tc>
          <w:tcPr>
            <w:tcW w:w="4226" w:type="dxa"/>
            <w:gridSpan w:val="3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227" w:type="dxa"/>
            <w:gridSpan w:val="3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303C7" w:rsidRPr="00E44B49" w:rsidTr="006923B6">
        <w:tc>
          <w:tcPr>
            <w:tcW w:w="1436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8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1597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1321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</w:p>
        </w:tc>
        <w:tc>
          <w:tcPr>
            <w:tcW w:w="1308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1597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1322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</w:p>
        </w:tc>
      </w:tr>
      <w:tr w:rsidR="00B303C7" w:rsidRPr="00E44B49" w:rsidTr="006923B6">
        <w:tc>
          <w:tcPr>
            <w:tcW w:w="1436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08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97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21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08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97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22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3377F5" w:rsidRPr="00E44B49" w:rsidRDefault="003377F5" w:rsidP="00E44B49">
      <w:pPr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77F5" w:rsidRPr="00E44B49" w:rsidRDefault="003377F5" w:rsidP="00E44B49">
      <w:pPr>
        <w:ind w:left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sz w:val="28"/>
          <w:szCs w:val="28"/>
        </w:rPr>
        <w:t>Библиотечное обслуживание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8126"/>
        <w:gridCol w:w="1763"/>
      </w:tblGrid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Количество посадочных мест в читальном зале библиотеки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Общее количество экземпляров художественной литературы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Общее количество учебников в библиотеки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292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Приобретены за счет родительских средств учебники по предмета</w:t>
            </w:r>
            <w:proofErr w:type="gram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м(</w:t>
            </w:r>
            <w:proofErr w:type="gramEnd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автор, </w:t>
            </w:r>
            <w:proofErr w:type="spell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класс,кол</w:t>
            </w:r>
            <w:proofErr w:type="spellEnd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-во)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Количество названий ежегодных подписных изданий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в библиотеке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77F5" w:rsidRPr="00E44B49" w:rsidRDefault="003377F5" w:rsidP="00EC2B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       Учебный фонд составляет 389 экземпляров. Все учебники соответствуют федеральному перечню и имеют гриф «рекомендованных» и «допущенных» МО и  Н РФ и Мои Н РТ. Федеральными учебниками библиотека обеспечена на 73% Книжный фонд библиотеки состоит из научно-популярной, справочной т художественной литературы </w:t>
      </w:r>
      <w:proofErr w:type="gramStart"/>
      <w:r w:rsidRPr="00E44B49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E44B49">
        <w:rPr>
          <w:rFonts w:ascii="Times New Roman" w:hAnsi="Times New Roman" w:cs="Times New Roman"/>
          <w:sz w:val="28"/>
          <w:szCs w:val="28"/>
        </w:rPr>
        <w:t xml:space="preserve"> программа учебного процесса. Обновление фонда осуществляется за счет поступлений  из МО и Н РТ.  Художественный фонд литературы  составляет 232 экземпляра. В библиотеке установлен 1 компьютер с выходом в интернет. Ежегодно библиотека выписывает газеты и журналы. В этом году нами были выписаны: «Вестник образования России», «Директор школы», «Республика Татарстан», «Классный руководитель», «В едином строю», «Нижнекамское время», «Учительская газета», «</w:t>
      </w:r>
      <w:proofErr w:type="gramStart"/>
      <w:r w:rsidRPr="00E44B49">
        <w:rPr>
          <w:rFonts w:ascii="Times New Roman" w:hAnsi="Times New Roman" w:cs="Times New Roman"/>
          <w:sz w:val="28"/>
          <w:szCs w:val="28"/>
        </w:rPr>
        <w:t>Нижнекамская</w:t>
      </w:r>
      <w:proofErr w:type="gramEnd"/>
      <w:r w:rsidRPr="00E44B49">
        <w:rPr>
          <w:rFonts w:ascii="Times New Roman" w:hAnsi="Times New Roman" w:cs="Times New Roman"/>
          <w:sz w:val="28"/>
          <w:szCs w:val="28"/>
        </w:rPr>
        <w:t xml:space="preserve"> правда».</w:t>
      </w:r>
    </w:p>
    <w:p w:rsidR="003377F5" w:rsidRPr="00E44B49" w:rsidRDefault="003377F5" w:rsidP="00EC2B0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6923B6" w:rsidRPr="00E44B49" w:rsidRDefault="006923B6" w:rsidP="00E44B49">
      <w:pPr>
        <w:spacing w:after="0"/>
        <w:ind w:right="283"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iCs/>
          <w:sz w:val="28"/>
          <w:szCs w:val="28"/>
        </w:rPr>
        <w:t>Коррекционная работа.</w:t>
      </w:r>
    </w:p>
    <w:p w:rsidR="006923B6" w:rsidRPr="00E44B49" w:rsidRDefault="006923B6" w:rsidP="00E44B49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Вся система коррекционной работы в школе-интернате направлена на исправление дефектов у глухих и слабослышащих детей, с целью дальнейшего их развития, социализации адаптации в современном обществе. Осуществляется через учебно-воспитательный процесс, предметы коррекционных курсов, а также через проведение специальных коррекционных занятий (развитие речи, корригирующая гимнастика, индивидуальные занятия по развитию слуха и формированию произношения), кружки.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Коррекционная работа в школе-интернате в 2014-15 году велась по следующим направлениям: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создание коррекционной системы поддержки детей с нарушениями слуха, их сопровождения в течени</w:t>
      </w:r>
      <w:proofErr w:type="gramStart"/>
      <w:r w:rsidRPr="00E44B4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E44B49">
        <w:rPr>
          <w:rFonts w:ascii="Times New Roman" w:hAnsi="Times New Roman" w:cs="Times New Roman"/>
          <w:sz w:val="28"/>
          <w:szCs w:val="28"/>
        </w:rPr>
        <w:t xml:space="preserve"> всего периода обучения в школе;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создание условий  для удовлетворения образовательных  потребностей обучающихся;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lastRenderedPageBreak/>
        <w:t xml:space="preserve">- формирование </w:t>
      </w:r>
      <w:proofErr w:type="spellStart"/>
      <w:r w:rsidRPr="00E44B49">
        <w:rPr>
          <w:rFonts w:ascii="Times New Roman" w:hAnsi="Times New Roman" w:cs="Times New Roman"/>
          <w:sz w:val="28"/>
          <w:szCs w:val="28"/>
        </w:rPr>
        <w:t>здоровьесберегающего</w:t>
      </w:r>
      <w:proofErr w:type="spellEnd"/>
      <w:r w:rsidRPr="00E44B49">
        <w:rPr>
          <w:rFonts w:ascii="Times New Roman" w:hAnsi="Times New Roman" w:cs="Times New Roman"/>
          <w:sz w:val="28"/>
          <w:szCs w:val="28"/>
        </w:rPr>
        <w:t xml:space="preserve"> пространства  школы, приоритет здорового образа жизни для каждого ребенка.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ориентация всего учебно-воспитательного процесса на развитие зоны ближайшего развития каждого школьника.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В 2014 – 2015 учебном году коррекционная деятельность школы была направлена на </w:t>
      </w:r>
      <w:r w:rsidRPr="00E44B49">
        <w:rPr>
          <w:rFonts w:ascii="Times New Roman" w:hAnsi="Times New Roman" w:cs="Times New Roman"/>
          <w:b/>
          <w:sz w:val="28"/>
          <w:szCs w:val="28"/>
        </w:rPr>
        <w:t>решение следующей цели: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Непрерывное совершенствование профессиональной компетентности учителей дефектологов школы, способствующее социализации обучающихся и успешной интеграции их в общество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 xml:space="preserve">и решению задач: 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-</w:t>
      </w:r>
      <w:r w:rsidRPr="00E44B49">
        <w:rPr>
          <w:rFonts w:ascii="Times New Roman" w:hAnsi="Times New Roman" w:cs="Times New Roman"/>
          <w:sz w:val="28"/>
          <w:szCs w:val="28"/>
        </w:rPr>
        <w:t>Создание оптимальных условий для благоприятной адаптации и реализации индивидуальных возможностей детей с нарушениями слуха.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Обеспечение адекватного содержания и форм организации образовательного процесса.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- Повышение  и совершенствование педагогического мастерства через максимальное использование возможностей урока как основной формы организации образовательного процесса, через проведение  внеурочных мероприятий, </w:t>
      </w:r>
      <w:proofErr w:type="spellStart"/>
      <w:r w:rsidRPr="00E44B49">
        <w:rPr>
          <w:rFonts w:ascii="Times New Roman" w:hAnsi="Times New Roman" w:cs="Times New Roman"/>
          <w:sz w:val="28"/>
          <w:szCs w:val="28"/>
        </w:rPr>
        <w:t>взаимопосещение</w:t>
      </w:r>
      <w:proofErr w:type="spellEnd"/>
      <w:r w:rsidRPr="00E44B49">
        <w:rPr>
          <w:rFonts w:ascii="Times New Roman" w:hAnsi="Times New Roman" w:cs="Times New Roman"/>
          <w:sz w:val="28"/>
          <w:szCs w:val="28"/>
        </w:rPr>
        <w:t xml:space="preserve"> уроков (занятий), активное участие в семинарах, конференциях, творческих мастерских;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Обеспечение  овладение педагогами школы информационными технологиями и внедрения их в УВП;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Совершенствование системы обобщения, изучения и внедрения передового педагогического опыта педагогов школы;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>- разработка индивидуальных коррекционных программ для совершенствования слухового восприятия и правильного произношения глухих и слабослышащих детей.</w:t>
      </w:r>
    </w:p>
    <w:p w:rsidR="006923B6" w:rsidRPr="00E44B49" w:rsidRDefault="006923B6" w:rsidP="00E44B49">
      <w:pPr>
        <w:spacing w:after="0"/>
        <w:ind w:right="283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Динамика развития восприятия устной речи на слух учащимися (с использованием ИСА) по данным обследования слухового восприятия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2012-2013, 2013-2014, 2014-2015 учебных годов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0"/>
        <w:gridCol w:w="1359"/>
        <w:gridCol w:w="1324"/>
        <w:gridCol w:w="1359"/>
        <w:gridCol w:w="1324"/>
        <w:gridCol w:w="1360"/>
        <w:gridCol w:w="1325"/>
      </w:tblGrid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Ступень обучения 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 сентябрь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</w:t>
            </w:r>
          </w:p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сентябрь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май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 сентябрь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2014-2015май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1-4 классы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52%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58%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5-9 классы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10-12 классы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86% 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82 %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84%</w:t>
            </w:r>
          </w:p>
        </w:tc>
      </w:tr>
    </w:tbl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Динамика овладения навыкам фонетически правильно оформленной связной устной самостоятельной речью учащимися по данным обследования речи 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0"/>
        <w:gridCol w:w="1362"/>
        <w:gridCol w:w="1336"/>
        <w:gridCol w:w="1361"/>
        <w:gridCol w:w="1336"/>
        <w:gridCol w:w="1328"/>
        <w:gridCol w:w="1328"/>
      </w:tblGrid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Ступень обучения 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 сентябрь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</w:t>
            </w:r>
          </w:p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сентябрь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май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 сентябрь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 май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1-4 классы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52%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53%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72%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5-9 классы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72%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10-12 классы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88%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88%</w:t>
            </w:r>
          </w:p>
        </w:tc>
      </w:tr>
    </w:tbl>
    <w:p w:rsidR="006923B6" w:rsidRDefault="00B64BC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4DA075A9" wp14:editId="1FCEA445">
            <wp:simplePos x="0" y="0"/>
            <wp:positionH relativeFrom="column">
              <wp:posOffset>2694305</wp:posOffset>
            </wp:positionH>
            <wp:positionV relativeFrom="paragraph">
              <wp:posOffset>219075</wp:posOffset>
            </wp:positionV>
            <wp:extent cx="3071495" cy="2047875"/>
            <wp:effectExtent l="0" t="0" r="0" b="9525"/>
            <wp:wrapNone/>
            <wp:docPr id="19" name="Рисунок 19" descr="C:\Users\Венера\Desktop\школьные фото\семинар 2015\P1090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Венера\Desktop\школьные фото\семинар 2015\P109088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49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B64BC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5580B6AB" wp14:editId="45ECA286">
            <wp:simplePos x="0" y="0"/>
            <wp:positionH relativeFrom="column">
              <wp:posOffset>-572135</wp:posOffset>
            </wp:positionH>
            <wp:positionV relativeFrom="paragraph">
              <wp:posOffset>165735</wp:posOffset>
            </wp:positionV>
            <wp:extent cx="2804160" cy="1869440"/>
            <wp:effectExtent l="0" t="0" r="0" b="0"/>
            <wp:wrapNone/>
            <wp:docPr id="18" name="Рисунок 18" descr="C:\Users\Венера\Desktop\школьные фото\семинар 2015\P1090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енера\Desktop\школьные фото\семинар 2015\P109087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Pr="00E44B49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4B49" w:rsidRPr="00E44B49" w:rsidRDefault="00E44B49" w:rsidP="00E44B49">
      <w:pPr>
        <w:pStyle w:val="a8"/>
        <w:spacing w:line="276" w:lineRule="auto"/>
        <w:ind w:left="72" w:firstLine="540"/>
        <w:jc w:val="center"/>
        <w:rPr>
          <w:b/>
          <w:i/>
          <w:sz w:val="28"/>
          <w:szCs w:val="28"/>
        </w:rPr>
      </w:pPr>
      <w:r w:rsidRPr="00E44B49">
        <w:rPr>
          <w:b/>
          <w:i/>
          <w:sz w:val="28"/>
          <w:szCs w:val="28"/>
        </w:rPr>
        <w:t xml:space="preserve">Оценка общешкольных дел и мероприятий в решении поставленных задач и проблемы школы, их результативность; участия учащихся </w:t>
      </w:r>
      <w:proofErr w:type="gramStart"/>
      <w:r w:rsidRPr="00E44B49">
        <w:rPr>
          <w:b/>
          <w:i/>
          <w:sz w:val="28"/>
          <w:szCs w:val="28"/>
        </w:rPr>
        <w:t>в</w:t>
      </w:r>
      <w:proofErr w:type="gramEnd"/>
      <w:r w:rsidRPr="00E44B49">
        <w:rPr>
          <w:b/>
          <w:i/>
          <w:sz w:val="28"/>
          <w:szCs w:val="28"/>
        </w:rPr>
        <w:t xml:space="preserve"> всероссийских, республиканских, районных мероприятиях</w:t>
      </w:r>
    </w:p>
    <w:p w:rsidR="00E44B49" w:rsidRPr="00E44B49" w:rsidRDefault="00E44B49" w:rsidP="00E44B49">
      <w:pPr>
        <w:pStyle w:val="a8"/>
        <w:spacing w:line="276" w:lineRule="auto"/>
        <w:ind w:left="72" w:firstLine="540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 Основной целью внеурочной деятельности являлось разностороннее развитие личности каждого ребёнка. Планируя любое дело, мы старались действовать в единстве учебной и </w:t>
      </w:r>
      <w:proofErr w:type="spellStart"/>
      <w:r w:rsidRPr="00E44B49">
        <w:rPr>
          <w:sz w:val="28"/>
          <w:szCs w:val="28"/>
        </w:rPr>
        <w:t>внеучебной</w:t>
      </w:r>
      <w:proofErr w:type="spellEnd"/>
      <w:r w:rsidRPr="00E44B49">
        <w:rPr>
          <w:sz w:val="28"/>
          <w:szCs w:val="28"/>
        </w:rPr>
        <w:t xml:space="preserve"> деятельности, влияя на ребёнка комплексно, привлекая не только учащихся, но и классных руководителей, воспитателей, учителей-предметников, родителей, педагогов дополнительного образования.</w:t>
      </w:r>
    </w:p>
    <w:p w:rsidR="00E44B49" w:rsidRPr="00E44B49" w:rsidRDefault="00E44B49" w:rsidP="00E44B49">
      <w:pPr>
        <w:pStyle w:val="a8"/>
        <w:spacing w:line="276" w:lineRule="auto"/>
        <w:ind w:firstLine="709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Принятое в школе помесячное планирование обычно заканчивается финальным коллективным творческим делом, в подготовке и проведении которого участвуют буквально все: и дети,  и взрослые. Важное преимущество школьного творческого дела состоит в том, что в процессе общей работы происходит взаимодействие всех возрастов, интенсивно формируется чувство общности, чувство «мы», состоящие из множества «я».</w:t>
      </w:r>
    </w:p>
    <w:p w:rsidR="00E44B49" w:rsidRPr="00E44B49" w:rsidRDefault="00E44B49" w:rsidP="00E44B49">
      <w:pPr>
        <w:pStyle w:val="a8"/>
        <w:spacing w:line="276" w:lineRule="auto"/>
        <w:ind w:firstLine="709"/>
        <w:jc w:val="both"/>
        <w:rPr>
          <w:sz w:val="28"/>
          <w:szCs w:val="28"/>
        </w:rPr>
      </w:pPr>
      <w:r w:rsidRPr="00E44B49">
        <w:rPr>
          <w:sz w:val="28"/>
          <w:szCs w:val="28"/>
        </w:rPr>
        <w:lastRenderedPageBreak/>
        <w:t>Приобщение воспитанников к искусству, прежде всего  в концертно-театральной деятельности, является важным звеном в воспитательной системе школы. Участие в подготовке и проведении праздников важно, не только для полноценного нравственного воспитания детей с нарушениями слуха, приобщения их к культуре, но и социальной адаптации в целом. Концерт  также является основной и конечной формой творческой самореализации учащихся. В этом учебном году силами педагогов  и учащихся было показано 4 концерта для родителей, где принимал участие почти каждый школьник.</w:t>
      </w:r>
    </w:p>
    <w:p w:rsidR="00E44B49" w:rsidRPr="00E44B49" w:rsidRDefault="00E44B49" w:rsidP="00E44B49">
      <w:pPr>
        <w:pStyle w:val="a8"/>
        <w:spacing w:line="276" w:lineRule="auto"/>
        <w:ind w:firstLine="709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Большое место в воспитательной работе отводилось традиционным делам. Для проведения городских мероприятий и соревнований привлекались участники кружков художественно-эстетического и спортивно-технического цикла.  Все традиционные общешкольные дела, по мнению большинства членов  школьного коллектива, пользуются популярностью, они необходимы, интересны и педагогически целесообразны. Следовательно, эти дела не надо отменять, их надо постоянно совершенствовать. Поэтому, всему коллективу воспитателей следует приложить максимум инициативы и творчества, чтобы в предстоящем году привнести в наши традиции элемент новизны. </w:t>
      </w:r>
    </w:p>
    <w:p w:rsidR="00E44B49" w:rsidRPr="00E44B49" w:rsidRDefault="00E44B49" w:rsidP="00E44B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         В  соответствии  с  Указом Президента РФ (от 12 июня 2014 года №426) «О проведении в Российской Федерации  Года  литературы» и Указом Президента РТ (от 04 сентября  2014 года № УП-847) «О подготовке к проведению в Республике Татарстан в 2015 году Года  парков и скверов»,</w:t>
      </w:r>
      <w:r w:rsidRPr="00E44B49">
        <w:rPr>
          <w:rFonts w:ascii="Times New Roman" w:hAnsi="Times New Roman" w:cs="Times New Roman"/>
          <w:iCs/>
          <w:sz w:val="28"/>
          <w:szCs w:val="28"/>
        </w:rPr>
        <w:t xml:space="preserve">  был  составлен  план мероприятий.  Во всех  классах  проводились классные часы и беседы,  учащиеся принимали участие  в республиканских конкурсах творчества.</w:t>
      </w:r>
    </w:p>
    <w:p w:rsidR="00E44B49" w:rsidRDefault="00E44B49" w:rsidP="00E44B49">
      <w:pPr>
        <w:pStyle w:val="a8"/>
        <w:spacing w:line="276" w:lineRule="auto"/>
        <w:jc w:val="both"/>
        <w:rPr>
          <w:iCs/>
          <w:sz w:val="28"/>
          <w:szCs w:val="28"/>
        </w:rPr>
      </w:pPr>
      <w:r w:rsidRPr="00E44B49">
        <w:rPr>
          <w:iCs/>
          <w:sz w:val="28"/>
          <w:szCs w:val="28"/>
        </w:rPr>
        <w:t xml:space="preserve">     В связи с Письмом МО и НРТ №155/15 от 13.01.15 «О направлении плана мероприятий», посвящённых 70-летию Победы в Великой Отечественной войне 1941-1945 годов, на 2-ое полугодие 2014-2015 учебного года, о</w:t>
      </w:r>
      <w:r w:rsidRPr="00E44B49">
        <w:rPr>
          <w:sz w:val="28"/>
          <w:szCs w:val="28"/>
        </w:rPr>
        <w:t xml:space="preserve">сновные мероприятия этого учебного года были приурочены к 70-летию </w:t>
      </w:r>
      <w:r w:rsidRPr="00E44B49">
        <w:rPr>
          <w:iCs/>
          <w:sz w:val="28"/>
          <w:szCs w:val="28"/>
        </w:rPr>
        <w:t>Победы.</w:t>
      </w:r>
      <w:r w:rsidRPr="00E44B49">
        <w:rPr>
          <w:sz w:val="28"/>
          <w:szCs w:val="28"/>
        </w:rPr>
        <w:t xml:space="preserve">  Был разработан и утверждён план мероприятий. </w:t>
      </w:r>
      <w:r w:rsidRPr="00E44B49">
        <w:rPr>
          <w:iCs/>
          <w:sz w:val="28"/>
          <w:szCs w:val="28"/>
        </w:rPr>
        <w:t xml:space="preserve">Во всех классах были оформлены стенды, посвящённые памятной дате, проводились классные часы и беседы с учащимися,  принимали участие  в конкурсах рисунков, посетили городской музей. </w:t>
      </w:r>
    </w:p>
    <w:p w:rsidR="00C60373" w:rsidRPr="00C42F20" w:rsidRDefault="00C60373" w:rsidP="00C6037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2F20"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42F20">
        <w:rPr>
          <w:rFonts w:ascii="Times New Roman" w:eastAsia="Times New Roman" w:hAnsi="Times New Roman" w:cs="Times New Roman"/>
          <w:i/>
          <w:sz w:val="26"/>
          <w:szCs w:val="26"/>
        </w:rPr>
        <w:t xml:space="preserve">  </w:t>
      </w:r>
      <w:r w:rsidRPr="00C42F20">
        <w:rPr>
          <w:rFonts w:ascii="Times New Roman" w:eastAsia="Times New Roman" w:hAnsi="Times New Roman" w:cs="Times New Roman"/>
          <w:sz w:val="26"/>
          <w:szCs w:val="26"/>
        </w:rPr>
        <w:t>В 2014-2015 учебном году большое значение придавалось КТД – коллективно- творческим делам, в которых участвовали обучающиеся 1-12 классов и   педагоги школы.</w:t>
      </w:r>
    </w:p>
    <w:p w:rsidR="00C60373" w:rsidRPr="00E44B49" w:rsidRDefault="00C60373" w:rsidP="00C60373">
      <w:pPr>
        <w:pStyle w:val="a8"/>
        <w:spacing w:line="276" w:lineRule="auto"/>
        <w:jc w:val="both"/>
        <w:rPr>
          <w:iCs/>
          <w:sz w:val="28"/>
          <w:szCs w:val="28"/>
        </w:rPr>
      </w:pPr>
      <w:r w:rsidRPr="00C42F20">
        <w:rPr>
          <w:sz w:val="26"/>
          <w:szCs w:val="26"/>
        </w:rPr>
        <w:t xml:space="preserve">Всякий коллектив сплачивают единые цели и деятельность, поэтому каждый месяц имеет ключевую тему. Все это объединяет школу на месяц по решению определенных задач, хотя каждый класс делает на своем возрастном уровне. </w:t>
      </w:r>
      <w:r w:rsidRPr="00C42F20">
        <w:rPr>
          <w:sz w:val="26"/>
          <w:szCs w:val="26"/>
        </w:rPr>
        <w:lastRenderedPageBreak/>
        <w:t xml:space="preserve">Получается за год 9 больших блоков, это могут быть месячники, тематические недели, олимпиады, которые обычно завершаются общешкольным мероприятием. </w:t>
      </w:r>
      <w:r w:rsidRPr="00C42F20">
        <w:rPr>
          <w:iCs/>
          <w:sz w:val="26"/>
          <w:szCs w:val="26"/>
        </w:rPr>
        <w:t>Участие в КТД, мероприятиях школы регулярно фиксировалось на информационных стендах</w:t>
      </w:r>
    </w:p>
    <w:p w:rsidR="00E44B49" w:rsidRPr="00E44B49" w:rsidRDefault="00C60373" w:rsidP="00E44B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      </w:t>
      </w:r>
      <w:r w:rsidR="00E44B49" w:rsidRPr="00E44B49">
        <w:rPr>
          <w:rFonts w:ascii="Times New Roman" w:hAnsi="Times New Roman" w:cs="Times New Roman"/>
          <w:sz w:val="28"/>
          <w:szCs w:val="28"/>
        </w:rPr>
        <w:t xml:space="preserve"> Благодаря успешно поставленной работе, школа имеет своё лицо, добивается хороших результатов в развитии способностей детей. Учащиеся школы-интерната – не просто участники всех внеклассных мероприятий школы и города, они занимают призовые места в муниципальных, республиканских, всероссийских конкурсах и соревнованиях.</w:t>
      </w:r>
    </w:p>
    <w:p w:rsidR="00E44B49" w:rsidRPr="00E44B49" w:rsidRDefault="00E44B49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Творческие достижения учащихся  школы-интерната за 3 года:</w:t>
      </w:r>
    </w:p>
    <w:p w:rsidR="00E44B49" w:rsidRPr="00E44B49" w:rsidRDefault="00E44B49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4B49" w:rsidRDefault="00E44B49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1078375" wp14:editId="384ADE85">
            <wp:extent cx="5267325" cy="2886075"/>
            <wp:effectExtent l="19050" t="0" r="9525" b="0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2766" w:rsidRPr="00E44B49" w:rsidRDefault="00F22766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4B49" w:rsidRPr="00E44B49" w:rsidRDefault="00E44B49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lastRenderedPageBreak/>
        <w:t>Рейтинг участия классов в школьных, городских, республиканских и всероссийских мероприятиях за 2014-2015 учебный год</w:t>
      </w:r>
    </w:p>
    <w:p w:rsidR="00E44B49" w:rsidRPr="00E44B49" w:rsidRDefault="00E44B49" w:rsidP="00E44B4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975142D" wp14:editId="5B93E314">
            <wp:simplePos x="0" y="0"/>
            <wp:positionH relativeFrom="column">
              <wp:posOffset>-210185</wp:posOffset>
            </wp:positionH>
            <wp:positionV relativeFrom="paragraph">
              <wp:posOffset>214630</wp:posOffset>
            </wp:positionV>
            <wp:extent cx="6334125" cy="3286125"/>
            <wp:effectExtent l="19050" t="0" r="9525" b="0"/>
            <wp:wrapThrough wrapText="bothSides">
              <wp:wrapPolygon edited="0">
                <wp:start x="-65" y="0"/>
                <wp:lineTo x="-65" y="21537"/>
                <wp:lineTo x="21632" y="21537"/>
                <wp:lineTo x="21632" y="0"/>
                <wp:lineTo x="-65" y="0"/>
              </wp:wrapPolygon>
            </wp:wrapThrough>
            <wp:docPr id="6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anchor>
        </w:drawing>
      </w:r>
    </w:p>
    <w:p w:rsidR="00502955" w:rsidRDefault="00502955" w:rsidP="0085054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02955" w:rsidRDefault="00502955" w:rsidP="0085054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5054D" w:rsidRPr="00CF00E9" w:rsidRDefault="0085054D" w:rsidP="0085054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sz w:val="28"/>
          <w:szCs w:val="28"/>
        </w:rPr>
      </w:pPr>
      <w:proofErr w:type="gramStart"/>
      <w:r w:rsidRPr="00CF00E9">
        <w:rPr>
          <w:rFonts w:ascii="Times New Roman" w:hAnsi="Times New Roman" w:cs="Times New Roman"/>
          <w:b/>
          <w:sz w:val="28"/>
          <w:szCs w:val="28"/>
        </w:rPr>
        <w:t>З</w:t>
      </w:r>
      <w:r w:rsidRPr="00CF00E9">
        <w:rPr>
          <w:rFonts w:ascii="Times New Roman" w:hAnsi="Times New Roman" w:cs="Times New Roman"/>
          <w:b/>
          <w:iCs/>
          <w:sz w:val="28"/>
          <w:szCs w:val="28"/>
        </w:rPr>
        <w:t>начимые достижения обучающихся в различных  конкурсах,</w:t>
      </w:r>
      <w:proofErr w:type="gramEnd"/>
    </w:p>
    <w:p w:rsidR="0085054D" w:rsidRPr="00232A0C" w:rsidRDefault="0085054D" w:rsidP="0085054D">
      <w:pPr>
        <w:spacing w:after="0"/>
        <w:jc w:val="center"/>
        <w:rPr>
          <w:rFonts w:ascii="Times New Roman" w:hAnsi="Times New Roman" w:cs="Times New Roman"/>
          <w:b/>
          <w:iCs/>
          <w:sz w:val="26"/>
          <w:szCs w:val="26"/>
        </w:rPr>
      </w:pPr>
      <w:proofErr w:type="gramStart"/>
      <w:r w:rsidRPr="00CF00E9">
        <w:rPr>
          <w:rFonts w:ascii="Times New Roman" w:hAnsi="Times New Roman" w:cs="Times New Roman"/>
          <w:b/>
          <w:iCs/>
          <w:sz w:val="28"/>
          <w:szCs w:val="28"/>
        </w:rPr>
        <w:t>соревнованиях</w:t>
      </w:r>
      <w:proofErr w:type="gramEnd"/>
      <w:r w:rsidRPr="00CF00E9">
        <w:rPr>
          <w:rFonts w:ascii="Times New Roman" w:hAnsi="Times New Roman" w:cs="Times New Roman"/>
          <w:b/>
          <w:iCs/>
          <w:sz w:val="28"/>
          <w:szCs w:val="28"/>
        </w:rPr>
        <w:t xml:space="preserve">  в  2014-2015 учебном году</w:t>
      </w:r>
      <w:r w:rsidRPr="00232A0C">
        <w:rPr>
          <w:rFonts w:ascii="Times New Roman" w:hAnsi="Times New Roman" w:cs="Times New Roman"/>
          <w:b/>
          <w:iCs/>
          <w:sz w:val="26"/>
          <w:szCs w:val="26"/>
        </w:rPr>
        <w:t>:</w:t>
      </w:r>
    </w:p>
    <w:p w:rsidR="0085054D" w:rsidRDefault="0085054D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502955" w:rsidTr="00502955">
        <w:trPr>
          <w:trHeight w:val="1265"/>
        </w:trPr>
        <w:tc>
          <w:tcPr>
            <w:tcW w:w="534" w:type="dxa"/>
          </w:tcPr>
          <w:p w:rsidR="00502955" w:rsidRPr="00502955" w:rsidRDefault="00502955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02955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502955" w:rsidRDefault="00502955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 Республиканская Спартакиада лиц с ограниченными возможностями здоровья РТ</w:t>
            </w:r>
          </w:p>
        </w:tc>
        <w:tc>
          <w:tcPr>
            <w:tcW w:w="3191" w:type="dxa"/>
          </w:tcPr>
          <w:p w:rsidR="00502955" w:rsidRDefault="00502955" w:rsidP="0050295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место  (плавание)</w:t>
            </w:r>
          </w:p>
          <w:p w:rsidR="00502955" w:rsidRDefault="00502955" w:rsidP="0050295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II место  ( настольный  теннис)</w:t>
            </w:r>
          </w:p>
          <w:p w:rsidR="00502955" w:rsidRDefault="00502955" w:rsidP="0050295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 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II место  (лёгкая атлетика)</w:t>
            </w:r>
          </w:p>
          <w:p w:rsidR="00502955" w:rsidRDefault="00502955" w:rsidP="0050295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02955" w:rsidRPr="007E3413" w:rsidRDefault="00502955" w:rsidP="0050295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02955" w:rsidTr="0085054D">
        <w:tc>
          <w:tcPr>
            <w:tcW w:w="534" w:type="dxa"/>
          </w:tcPr>
          <w:p w:rsidR="00502955" w:rsidRPr="00502955" w:rsidRDefault="00502955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02955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502955" w:rsidRDefault="00502955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VIII Всероссийский турнир по греко-римской борьбе</w:t>
            </w:r>
          </w:p>
        </w:tc>
        <w:tc>
          <w:tcPr>
            <w:tcW w:w="3191" w:type="dxa"/>
          </w:tcPr>
          <w:p w:rsidR="00502955" w:rsidRPr="00502955" w:rsidRDefault="00502955" w:rsidP="0050295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II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III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место</w:t>
            </w:r>
          </w:p>
        </w:tc>
      </w:tr>
      <w:tr w:rsidR="00502955" w:rsidTr="0085054D">
        <w:tc>
          <w:tcPr>
            <w:tcW w:w="534" w:type="dxa"/>
          </w:tcPr>
          <w:p w:rsidR="00502955" w:rsidRPr="00502955" w:rsidRDefault="00502955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502955" w:rsidRDefault="00502955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Международный фестиваль детского творчества «Варенье»</w:t>
            </w:r>
          </w:p>
        </w:tc>
        <w:tc>
          <w:tcPr>
            <w:tcW w:w="3191" w:type="dxa"/>
          </w:tcPr>
          <w:p w:rsidR="00502955" w:rsidRDefault="00502955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Диплом II  степени</w:t>
            </w:r>
          </w:p>
        </w:tc>
      </w:tr>
      <w:tr w:rsidR="00502955" w:rsidTr="0085054D">
        <w:tc>
          <w:tcPr>
            <w:tcW w:w="534" w:type="dxa"/>
          </w:tcPr>
          <w:p w:rsidR="00502955" w:rsidRPr="00502955" w:rsidRDefault="00502955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502955" w:rsidRDefault="00502955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Городской конкурс художественного  и декоративно-прикладного творчества  людей с ограниченными возможностями здоровья «Есть целый мир в душе моей»</w:t>
            </w:r>
          </w:p>
        </w:tc>
        <w:tc>
          <w:tcPr>
            <w:tcW w:w="3191" w:type="dxa"/>
          </w:tcPr>
          <w:p w:rsidR="00502955" w:rsidRPr="001B76F0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B76F0">
              <w:rPr>
                <w:rFonts w:ascii="Times New Roman" w:hAnsi="Times New Roman" w:cs="Times New Roman"/>
                <w:sz w:val="26"/>
                <w:szCs w:val="26"/>
              </w:rPr>
              <w:t>Диплом победителя</w:t>
            </w:r>
          </w:p>
        </w:tc>
      </w:tr>
      <w:tr w:rsidR="00502955" w:rsidTr="0085054D">
        <w:tc>
          <w:tcPr>
            <w:tcW w:w="534" w:type="dxa"/>
          </w:tcPr>
          <w:p w:rsidR="00502955" w:rsidRPr="00502955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502955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Городской конкурс  рисунков  «Папа, мама, я  – здоровая семья» в рамках Международной научно-практической конференции «Формирование культуры здорового образа 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жизни: социально-экономические и психолого-педагогические аспекты»</w:t>
            </w:r>
          </w:p>
        </w:tc>
        <w:tc>
          <w:tcPr>
            <w:tcW w:w="3191" w:type="dxa"/>
          </w:tcPr>
          <w:p w:rsidR="00502955" w:rsidRPr="001B76F0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B76F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I  место (номинация  «Семейный отдых»).</w:t>
            </w:r>
          </w:p>
        </w:tc>
      </w:tr>
      <w:tr w:rsidR="00502955" w:rsidTr="0085054D">
        <w:tc>
          <w:tcPr>
            <w:tcW w:w="534" w:type="dxa"/>
          </w:tcPr>
          <w:p w:rsidR="00502955" w:rsidRPr="00502955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</w:t>
            </w:r>
          </w:p>
        </w:tc>
        <w:tc>
          <w:tcPr>
            <w:tcW w:w="5846" w:type="dxa"/>
          </w:tcPr>
          <w:p w:rsidR="001B76F0" w:rsidRPr="007E3413" w:rsidRDefault="001B76F0" w:rsidP="001B76F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Чемпионат РТ по вольной борьбе</w:t>
            </w:r>
          </w:p>
          <w:p w:rsidR="00502955" w:rsidRDefault="00502955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91" w:type="dxa"/>
          </w:tcPr>
          <w:p w:rsidR="00502955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II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(3) и 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III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место</w:t>
            </w:r>
          </w:p>
        </w:tc>
      </w:tr>
      <w:tr w:rsidR="00502955" w:rsidTr="0085054D">
        <w:tc>
          <w:tcPr>
            <w:tcW w:w="534" w:type="dxa"/>
          </w:tcPr>
          <w:p w:rsidR="00502955" w:rsidRPr="00502955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5846" w:type="dxa"/>
          </w:tcPr>
          <w:p w:rsidR="00502955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Региональный конкурс «Не зависит доброта от роста» г</w:t>
            </w:r>
            <w:proofErr w:type="gramStart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.М</w:t>
            </w:r>
            <w:proofErr w:type="gramEnd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енделеевск</w:t>
            </w:r>
          </w:p>
        </w:tc>
        <w:tc>
          <w:tcPr>
            <w:tcW w:w="3191" w:type="dxa"/>
          </w:tcPr>
          <w:p w:rsidR="00502955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B76F0">
              <w:rPr>
                <w:rFonts w:ascii="Times New Roman" w:hAnsi="Times New Roman" w:cs="Times New Roman"/>
                <w:sz w:val="26"/>
                <w:szCs w:val="26"/>
              </w:rPr>
              <w:t>Диплом победителя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(4 чел.)</w:t>
            </w:r>
          </w:p>
        </w:tc>
      </w:tr>
      <w:tr w:rsidR="00502955" w:rsidTr="0085054D">
        <w:tc>
          <w:tcPr>
            <w:tcW w:w="534" w:type="dxa"/>
          </w:tcPr>
          <w:p w:rsidR="00502955" w:rsidRPr="00502955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846" w:type="dxa"/>
          </w:tcPr>
          <w:p w:rsidR="00502955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Первенство РТ по лыжным гонкам среди лиц с  ОВЗ</w:t>
            </w:r>
          </w:p>
        </w:tc>
        <w:tc>
          <w:tcPr>
            <w:tcW w:w="3191" w:type="dxa"/>
          </w:tcPr>
          <w:p w:rsidR="00502955" w:rsidRDefault="001B76F0" w:rsidP="00E44B4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B76F0">
              <w:rPr>
                <w:rFonts w:ascii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II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III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место</w:t>
            </w:r>
          </w:p>
        </w:tc>
      </w:tr>
      <w:tr w:rsidR="001B76F0" w:rsidTr="0085054D">
        <w:tc>
          <w:tcPr>
            <w:tcW w:w="534" w:type="dxa"/>
          </w:tcPr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5846" w:type="dxa"/>
          </w:tcPr>
          <w:p w:rsidR="001B76F0" w:rsidRPr="007E3413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Первенство России  по греко-римской борьбе среди юниоров (1995-1997г.р.) по спорту глухих (г</w:t>
            </w:r>
            <w:proofErr w:type="gramStart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.В</w:t>
            </w:r>
            <w:proofErr w:type="gramEnd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ладимир)</w:t>
            </w:r>
          </w:p>
        </w:tc>
        <w:tc>
          <w:tcPr>
            <w:tcW w:w="3191" w:type="dxa"/>
          </w:tcPr>
          <w:p w:rsidR="001B76F0" w:rsidRPr="001B76F0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 место</w:t>
            </w:r>
          </w:p>
        </w:tc>
      </w:tr>
      <w:tr w:rsidR="001B76F0" w:rsidTr="0085054D">
        <w:tc>
          <w:tcPr>
            <w:tcW w:w="534" w:type="dxa"/>
          </w:tcPr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5846" w:type="dxa"/>
          </w:tcPr>
          <w:p w:rsidR="001B76F0" w:rsidRPr="007E3413" w:rsidRDefault="001B76F0" w:rsidP="00972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Открытый заочный конкурс компьютерных рисунков, посвящённый Дню защитника Отечества</w:t>
            </w:r>
          </w:p>
          <w:p w:rsidR="001B76F0" w:rsidRPr="007E3413" w:rsidRDefault="001B76F0" w:rsidP="00972C2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91" w:type="dxa"/>
          </w:tcPr>
          <w:p w:rsidR="001B76F0" w:rsidRPr="001B76F0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Диплом 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 степени</w:t>
            </w:r>
          </w:p>
        </w:tc>
      </w:tr>
      <w:tr w:rsidR="001B76F0" w:rsidTr="0085054D">
        <w:tc>
          <w:tcPr>
            <w:tcW w:w="534" w:type="dxa"/>
          </w:tcPr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46" w:type="dxa"/>
          </w:tcPr>
          <w:p w:rsidR="001B76F0" w:rsidRPr="007E3413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Городской конкурс вокально-хоровых коллективов «Серебряный колокольчик»</w:t>
            </w:r>
          </w:p>
        </w:tc>
        <w:tc>
          <w:tcPr>
            <w:tcW w:w="3191" w:type="dxa"/>
          </w:tcPr>
          <w:p w:rsidR="001B76F0" w:rsidRPr="001B76F0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Диплом 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 степени</w:t>
            </w:r>
          </w:p>
        </w:tc>
      </w:tr>
      <w:tr w:rsidR="001B76F0" w:rsidTr="0085054D">
        <w:tc>
          <w:tcPr>
            <w:tcW w:w="534" w:type="dxa"/>
          </w:tcPr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5846" w:type="dxa"/>
          </w:tcPr>
          <w:p w:rsidR="001B76F0" w:rsidRPr="007E3413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Онлайн-конкурс «Повелители непогоды»</w:t>
            </w:r>
          </w:p>
        </w:tc>
        <w:tc>
          <w:tcPr>
            <w:tcW w:w="3191" w:type="dxa"/>
          </w:tcPr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 место</w:t>
            </w:r>
          </w:p>
        </w:tc>
      </w:tr>
      <w:tr w:rsidR="001B76F0" w:rsidTr="0085054D">
        <w:tc>
          <w:tcPr>
            <w:tcW w:w="534" w:type="dxa"/>
          </w:tcPr>
          <w:p w:rsidR="001B76F0" w:rsidRDefault="001B76F0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5846" w:type="dxa"/>
          </w:tcPr>
          <w:p w:rsidR="001B76F0" w:rsidRPr="007E3413" w:rsidRDefault="001B76F0" w:rsidP="00972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9 Республиканский телевизионный конкурс «Дети рисуют страну» (муниципальный этап, «Единая Россия»)</w:t>
            </w:r>
          </w:p>
        </w:tc>
        <w:tc>
          <w:tcPr>
            <w:tcW w:w="3191" w:type="dxa"/>
          </w:tcPr>
          <w:p w:rsidR="001B76F0" w:rsidRDefault="00C60373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II место</w:t>
            </w:r>
          </w:p>
        </w:tc>
      </w:tr>
      <w:tr w:rsidR="001B76F0" w:rsidTr="0085054D">
        <w:tc>
          <w:tcPr>
            <w:tcW w:w="534" w:type="dxa"/>
          </w:tcPr>
          <w:p w:rsidR="001B76F0" w:rsidRDefault="00C60373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5846" w:type="dxa"/>
          </w:tcPr>
          <w:p w:rsidR="001B76F0" w:rsidRPr="007E3413" w:rsidRDefault="00C60373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Первенство РТ по настольному теннису(</w:t>
            </w:r>
            <w:proofErr w:type="spellStart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.М</w:t>
            </w:r>
            <w:proofErr w:type="gramEnd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амадыш</w:t>
            </w:r>
            <w:proofErr w:type="spellEnd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191" w:type="dxa"/>
          </w:tcPr>
          <w:p w:rsidR="001B76F0" w:rsidRDefault="00C60373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II место</w:t>
            </w:r>
          </w:p>
        </w:tc>
      </w:tr>
      <w:tr w:rsidR="001B76F0" w:rsidTr="0085054D">
        <w:tc>
          <w:tcPr>
            <w:tcW w:w="534" w:type="dxa"/>
          </w:tcPr>
          <w:p w:rsidR="001B76F0" w:rsidRDefault="00C60373" w:rsidP="00E44B4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5846" w:type="dxa"/>
          </w:tcPr>
          <w:p w:rsidR="001B76F0" w:rsidRPr="007E3413" w:rsidRDefault="00C60373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Всероссийский конкурс для педагогов и учащихся «Этот День Победы!»  (г</w:t>
            </w:r>
            <w:proofErr w:type="gramStart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.Т</w:t>
            </w:r>
            <w:proofErr w:type="gramEnd"/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омск)</w:t>
            </w:r>
          </w:p>
        </w:tc>
        <w:tc>
          <w:tcPr>
            <w:tcW w:w="3191" w:type="dxa"/>
          </w:tcPr>
          <w:p w:rsidR="001B76F0" w:rsidRDefault="00C60373" w:rsidP="00E44B4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>Диплом II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r w:rsidRPr="007E341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III</w:t>
            </w:r>
            <w:r w:rsidRPr="007E3413">
              <w:rPr>
                <w:rFonts w:ascii="Times New Roman" w:hAnsi="Times New Roman" w:cs="Times New Roman"/>
                <w:sz w:val="26"/>
                <w:szCs w:val="26"/>
              </w:rPr>
              <w:t xml:space="preserve">  степени</w:t>
            </w:r>
          </w:p>
        </w:tc>
      </w:tr>
    </w:tbl>
    <w:p w:rsidR="00C60373" w:rsidRDefault="00C60373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0E8DB041" wp14:editId="6CAF692E">
            <wp:simplePos x="0" y="0"/>
            <wp:positionH relativeFrom="column">
              <wp:posOffset>850900</wp:posOffset>
            </wp:positionH>
            <wp:positionV relativeFrom="paragraph">
              <wp:posOffset>340360</wp:posOffset>
            </wp:positionV>
            <wp:extent cx="1104900" cy="1560830"/>
            <wp:effectExtent l="0" t="0" r="0" b="1270"/>
            <wp:wrapNone/>
            <wp:docPr id="11" name="Рисунок 11" descr="E:\Scan_20150420_110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can_20150420_11094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04900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5BD368E3" wp14:editId="586BA7E0">
            <wp:simplePos x="0" y="0"/>
            <wp:positionH relativeFrom="column">
              <wp:posOffset>2179320</wp:posOffset>
            </wp:positionH>
            <wp:positionV relativeFrom="paragraph">
              <wp:posOffset>348615</wp:posOffset>
            </wp:positionV>
            <wp:extent cx="1171575" cy="1562100"/>
            <wp:effectExtent l="0" t="0" r="9525" b="0"/>
            <wp:wrapNone/>
            <wp:docPr id="12" name="Рисунок 12" descr="E:\Scan_20150512_085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can_20150512_0855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4" t="4203" r="2527" b="4738"/>
                    <a:stretch/>
                  </pic:blipFill>
                  <pic:spPr bwMode="auto">
                    <a:xfrm>
                      <a:off x="0" y="0"/>
                      <a:ext cx="11715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 wp14:anchorId="1CDA05CD" wp14:editId="731D3B72">
            <wp:simplePos x="0" y="0"/>
            <wp:positionH relativeFrom="column">
              <wp:posOffset>4930770</wp:posOffset>
            </wp:positionH>
            <wp:positionV relativeFrom="paragraph">
              <wp:posOffset>158750</wp:posOffset>
            </wp:positionV>
            <wp:extent cx="1201465" cy="1747520"/>
            <wp:effectExtent l="0" t="0" r="0" b="5080"/>
            <wp:wrapNone/>
            <wp:docPr id="21" name="Рисунок 21" descr="E:\Scan_20150811_095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Scan_20150811_0957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0" t="2302"/>
                    <a:stretch/>
                  </pic:blipFill>
                  <pic:spPr bwMode="auto">
                    <a:xfrm>
                      <a:off x="0" y="0"/>
                      <a:ext cx="1200002" cy="174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437E8A89" wp14:editId="689588DA">
            <wp:simplePos x="0" y="0"/>
            <wp:positionH relativeFrom="column">
              <wp:posOffset>-673735</wp:posOffset>
            </wp:positionH>
            <wp:positionV relativeFrom="paragraph">
              <wp:posOffset>162560</wp:posOffset>
            </wp:positionV>
            <wp:extent cx="1361440" cy="1926590"/>
            <wp:effectExtent l="0" t="0" r="0" b="0"/>
            <wp:wrapNone/>
            <wp:docPr id="8" name="Рисунок 8" descr="E:\портфолио\грамоты, дипломы\Швецова_кор_шк_интерн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ортфолио\грамоты, дипломы\Швецова_кор_шк_интернат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40" cy="192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51A58673" wp14:editId="5623C69D">
            <wp:simplePos x="0" y="0"/>
            <wp:positionH relativeFrom="column">
              <wp:posOffset>3591560</wp:posOffset>
            </wp:positionH>
            <wp:positionV relativeFrom="paragraph">
              <wp:posOffset>-3810</wp:posOffset>
            </wp:positionV>
            <wp:extent cx="1169035" cy="1550670"/>
            <wp:effectExtent l="0" t="0" r="0" b="0"/>
            <wp:wrapNone/>
            <wp:docPr id="13" name="Рисунок 13" descr="E:\Scan_20150512_085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Scan_20150512_0855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3973" r="1927" b="4886"/>
                    <a:stretch/>
                  </pic:blipFill>
                  <pic:spPr bwMode="auto">
                    <a:xfrm>
                      <a:off x="0" y="0"/>
                      <a:ext cx="1169035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P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5F773BE6" wp14:editId="7C41DA2A">
            <wp:simplePos x="0" y="0"/>
            <wp:positionH relativeFrom="column">
              <wp:posOffset>1134745</wp:posOffset>
            </wp:positionH>
            <wp:positionV relativeFrom="paragraph">
              <wp:posOffset>274320</wp:posOffset>
            </wp:positionV>
            <wp:extent cx="1400175" cy="2015490"/>
            <wp:effectExtent l="0" t="0" r="9525" b="3810"/>
            <wp:wrapNone/>
            <wp:docPr id="22" name="Рисунок 22" descr="E:\Scan_20150811_095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Scan_20150811_0958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1" t="2384" r="1445" b="1297"/>
                    <a:stretch/>
                  </pic:blipFill>
                  <pic:spPr bwMode="auto">
                    <a:xfrm>
                      <a:off x="0" y="0"/>
                      <a:ext cx="1400175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3CF8D2AA" wp14:editId="30B6A277">
            <wp:simplePos x="0" y="0"/>
            <wp:positionH relativeFrom="column">
              <wp:posOffset>2699385</wp:posOffset>
            </wp:positionH>
            <wp:positionV relativeFrom="paragraph">
              <wp:posOffset>279400</wp:posOffset>
            </wp:positionV>
            <wp:extent cx="1422400" cy="2010410"/>
            <wp:effectExtent l="0" t="0" r="6350" b="8890"/>
            <wp:wrapNone/>
            <wp:docPr id="23" name="Рисунок 23" descr="E:\Scan_20150811_095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Scan_20150811_095859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201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698371D7" wp14:editId="72B3314D">
            <wp:simplePos x="0" y="0"/>
            <wp:positionH relativeFrom="column">
              <wp:posOffset>4385945</wp:posOffset>
            </wp:positionH>
            <wp:positionV relativeFrom="paragraph">
              <wp:posOffset>316230</wp:posOffset>
            </wp:positionV>
            <wp:extent cx="1442720" cy="2075815"/>
            <wp:effectExtent l="0" t="0" r="5080" b="635"/>
            <wp:wrapNone/>
            <wp:docPr id="24" name="Рисунок 24" descr="E:\Scan_20150811_095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Scan_20150811_0959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9" t="2349"/>
                    <a:stretch/>
                  </pic:blipFill>
                  <pic:spPr bwMode="auto">
                    <a:xfrm>
                      <a:off x="0" y="0"/>
                      <a:ext cx="144272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E9A1585" wp14:editId="18385B39">
            <wp:simplePos x="0" y="0"/>
            <wp:positionH relativeFrom="column">
              <wp:posOffset>-792480</wp:posOffset>
            </wp:positionH>
            <wp:positionV relativeFrom="paragraph">
              <wp:posOffset>248920</wp:posOffset>
            </wp:positionV>
            <wp:extent cx="1786890" cy="1264920"/>
            <wp:effectExtent l="0" t="0" r="381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89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21EE9" w:rsidRDefault="00E21EE9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21EE9" w:rsidRDefault="00E21EE9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44B49" w:rsidRPr="00E44B49" w:rsidRDefault="00E44B49" w:rsidP="00E21EE9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bCs/>
          <w:sz w:val="28"/>
          <w:szCs w:val="28"/>
        </w:rPr>
        <w:t>Профилактика  негативных явлений и правонарушений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>В прошедшем учебном году в нашей школе продолжалась работа по  программе «Профилактика наркотизации и формирование здорового образа жизни среди несовершеннолетних учащихся». В рамках этой программы: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>-  организована досуговая  занятость учащихся, их разнообразная творческая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деятельность; 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>- проводилась работа с родителями: родительские собрания, посещение на дому и др.;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- проводились спортивные соревнования, выставки, конкурсы и др. 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Классными руководителями проводились консультации для родителей. 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     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 проводились мероприятия по правовому воспитанию, профилактике вредных привычек, пропаганде здорового образа жизни. В этом учебном году, впервые, учащиеся 10-11 классов приняли участие в конкурсе «NET контент».</w:t>
      </w:r>
    </w:p>
    <w:p w:rsidR="00E44B49" w:rsidRPr="00E44B49" w:rsidRDefault="00E44B49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        В школе осуществляется контроль получения образования несовершеннолетними. Ведётся строгий учет пропущенных уроков. В течение года пропусков уроков без уважительных причин не было. Правовое просвещение подростков и их родителей – основные формы деятельности школы в этом направлении.</w:t>
      </w:r>
    </w:p>
    <w:p w:rsidR="00E44B49" w:rsidRPr="00E44B49" w:rsidRDefault="00E44B49" w:rsidP="00E44B49">
      <w:pPr>
        <w:pStyle w:val="c0"/>
        <w:shd w:val="clear" w:color="auto" w:fill="FFFFFF"/>
        <w:spacing w:before="0" w:after="0" w:line="276" w:lineRule="auto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        </w:t>
      </w:r>
      <w:proofErr w:type="gramStart"/>
      <w:r w:rsidRPr="00E44B49">
        <w:rPr>
          <w:sz w:val="28"/>
          <w:szCs w:val="28"/>
        </w:rPr>
        <w:t xml:space="preserve">С целью предупреждения правонарушения, бродяжничества, беспризорности, </w:t>
      </w:r>
      <w:proofErr w:type="spellStart"/>
      <w:r w:rsidRPr="00E44B49">
        <w:rPr>
          <w:sz w:val="28"/>
          <w:szCs w:val="28"/>
        </w:rPr>
        <w:t>девиантного</w:t>
      </w:r>
      <w:proofErr w:type="spellEnd"/>
      <w:r w:rsidRPr="00E44B49">
        <w:rPr>
          <w:sz w:val="28"/>
          <w:szCs w:val="28"/>
        </w:rPr>
        <w:t xml:space="preserve"> поведения учащихся, правового просвещения участников образовательного процесса, выполнения Закона №71 ЗРТ  «О мерах по предупреждению причинению вреда здоровью детей, их физическому, интеллектуальному, психическому, духовному и нравственному развитию Республики Татарстан», активизации совместной деятельности школы и служб, ведомств системы профилактики была налажена система работы школы с  детской поликлиникой №1,</w:t>
      </w:r>
      <w:r w:rsidRPr="00E44B49">
        <w:rPr>
          <w:sz w:val="28"/>
          <w:szCs w:val="28"/>
          <w:lang w:val="tt-RU"/>
        </w:rPr>
        <w:t xml:space="preserve"> специалистами социальной поддержки семьи “Веста” и</w:t>
      </w:r>
      <w:proofErr w:type="gramEnd"/>
      <w:r w:rsidRPr="00E44B49">
        <w:rPr>
          <w:sz w:val="28"/>
          <w:szCs w:val="28"/>
          <w:lang w:val="tt-RU"/>
        </w:rPr>
        <w:t xml:space="preserve">    </w:t>
      </w:r>
      <w:r w:rsidRPr="00E44B49">
        <w:rPr>
          <w:sz w:val="28"/>
          <w:szCs w:val="28"/>
        </w:rPr>
        <w:t xml:space="preserve">отделения </w:t>
      </w:r>
      <w:proofErr w:type="gramStart"/>
      <w:r w:rsidRPr="00E44B49">
        <w:rPr>
          <w:sz w:val="28"/>
          <w:szCs w:val="28"/>
        </w:rPr>
        <w:t>медико-социальной</w:t>
      </w:r>
      <w:proofErr w:type="gramEnd"/>
      <w:r w:rsidRPr="00E44B49">
        <w:rPr>
          <w:sz w:val="28"/>
          <w:szCs w:val="28"/>
        </w:rPr>
        <w:t xml:space="preserve"> помощи детям и подросткам  «Молодёжная  клиника». С учащимися  также школы встречались  работники ФСКН, ГИБДД,   которые довели до сведения ребят необходимую информацию по соблюдению рамок закона.</w:t>
      </w:r>
      <w:r w:rsidRPr="00E44B49">
        <w:rPr>
          <w:sz w:val="28"/>
          <w:szCs w:val="28"/>
          <w:lang w:val="tt-RU"/>
        </w:rPr>
        <w:t xml:space="preserve"> </w:t>
      </w:r>
      <w:r w:rsidRPr="00E44B49">
        <w:rPr>
          <w:sz w:val="28"/>
          <w:szCs w:val="28"/>
        </w:rPr>
        <w:t xml:space="preserve">В школе создан Совет профилактики правонарушений. В фойе школы находится «Ящик доверия» для анонимных обращений учащихся, родителей и лиц их заменяющих. В  школе нет правонарушений среди несовершеннолетних, также  семей, состоящих на </w:t>
      </w:r>
      <w:proofErr w:type="spellStart"/>
      <w:r w:rsidRPr="00E44B49">
        <w:rPr>
          <w:sz w:val="28"/>
          <w:szCs w:val="28"/>
        </w:rPr>
        <w:t>внутришкольном</w:t>
      </w:r>
      <w:proofErr w:type="spellEnd"/>
      <w:r w:rsidRPr="00E44B49">
        <w:rPr>
          <w:sz w:val="28"/>
          <w:szCs w:val="28"/>
        </w:rPr>
        <w:t xml:space="preserve"> учете.</w:t>
      </w:r>
    </w:p>
    <w:p w:rsidR="00E44B49" w:rsidRDefault="00E44B49" w:rsidP="00E44B49">
      <w:pPr>
        <w:pStyle w:val="c0"/>
        <w:shd w:val="clear" w:color="auto" w:fill="FFFFFF"/>
        <w:spacing w:before="0" w:after="0" w:line="276" w:lineRule="auto"/>
        <w:jc w:val="both"/>
        <w:rPr>
          <w:sz w:val="28"/>
          <w:szCs w:val="28"/>
        </w:rPr>
      </w:pPr>
      <w:r w:rsidRPr="00E44B49">
        <w:rPr>
          <w:sz w:val="28"/>
          <w:szCs w:val="28"/>
        </w:rPr>
        <w:lastRenderedPageBreak/>
        <w:t xml:space="preserve">        В этом учебном году два педагога  участвовали в семинаре-практикуме по дополнительной профессиональной образовательной программе по направлению «Профилактика </w:t>
      </w:r>
      <w:proofErr w:type="spellStart"/>
      <w:r w:rsidRPr="00E44B49">
        <w:rPr>
          <w:sz w:val="28"/>
          <w:szCs w:val="28"/>
        </w:rPr>
        <w:t>аддикций</w:t>
      </w:r>
      <w:proofErr w:type="spellEnd"/>
      <w:r w:rsidRPr="00E44B49">
        <w:rPr>
          <w:sz w:val="28"/>
          <w:szCs w:val="28"/>
        </w:rPr>
        <w:t xml:space="preserve"> и формирование ЗОЖ на основе </w:t>
      </w:r>
      <w:proofErr w:type="spellStart"/>
      <w:r w:rsidRPr="00E44B49">
        <w:rPr>
          <w:sz w:val="28"/>
          <w:szCs w:val="28"/>
        </w:rPr>
        <w:t>биопсихосоциального</w:t>
      </w:r>
      <w:proofErr w:type="spellEnd"/>
      <w:r w:rsidRPr="00E44B49">
        <w:rPr>
          <w:sz w:val="28"/>
          <w:szCs w:val="28"/>
        </w:rPr>
        <w:t xml:space="preserve"> подхода».</w:t>
      </w:r>
    </w:p>
    <w:p w:rsidR="00A075EC" w:rsidRDefault="00A075EC" w:rsidP="00E44B49">
      <w:pPr>
        <w:pStyle w:val="c0"/>
        <w:shd w:val="clear" w:color="auto" w:fill="FFFFFF"/>
        <w:spacing w:before="0" w:after="0" w:line="276" w:lineRule="auto"/>
        <w:jc w:val="both"/>
        <w:rPr>
          <w:sz w:val="28"/>
          <w:szCs w:val="28"/>
        </w:rPr>
      </w:pPr>
    </w:p>
    <w:p w:rsidR="00A075EC" w:rsidRDefault="00A075EC" w:rsidP="00A075EC">
      <w:pPr>
        <w:pStyle w:val="a9"/>
        <w:spacing w:line="276" w:lineRule="auto"/>
        <w:ind w:firstLine="540"/>
        <w:jc w:val="center"/>
        <w:rPr>
          <w:b/>
          <w:iCs/>
          <w:sz w:val="28"/>
          <w:szCs w:val="28"/>
          <w:u w:val="single"/>
        </w:rPr>
      </w:pPr>
      <w:r w:rsidRPr="001B4A46">
        <w:rPr>
          <w:b/>
          <w:iCs/>
          <w:sz w:val="28"/>
          <w:szCs w:val="28"/>
          <w:u w:val="single"/>
        </w:rPr>
        <w:t xml:space="preserve">Состояние здоровья школьников, </w:t>
      </w:r>
    </w:p>
    <w:p w:rsidR="00A075EC" w:rsidRPr="001B4A46" w:rsidRDefault="00A075EC" w:rsidP="00A075EC">
      <w:pPr>
        <w:pStyle w:val="a9"/>
        <w:spacing w:line="276" w:lineRule="auto"/>
        <w:ind w:firstLine="540"/>
        <w:jc w:val="center"/>
        <w:rPr>
          <w:b/>
          <w:iCs/>
          <w:sz w:val="28"/>
          <w:szCs w:val="28"/>
          <w:u w:val="single"/>
        </w:rPr>
      </w:pPr>
      <w:r w:rsidRPr="001B4A46">
        <w:rPr>
          <w:b/>
          <w:iCs/>
          <w:sz w:val="28"/>
          <w:szCs w:val="28"/>
          <w:u w:val="single"/>
        </w:rPr>
        <w:t>меры по охране и укреплению здоровья</w:t>
      </w:r>
    </w:p>
    <w:p w:rsidR="00A075EC" w:rsidRPr="00911E74" w:rsidRDefault="00A075EC" w:rsidP="00A075EC">
      <w:pPr>
        <w:pStyle w:val="a7"/>
        <w:spacing w:before="0" w:beforeAutospacing="0" w:after="0" w:afterAutospacing="0" w:line="276" w:lineRule="auto"/>
        <w:rPr>
          <w:sz w:val="26"/>
          <w:szCs w:val="26"/>
        </w:rPr>
      </w:pPr>
      <w:r>
        <w:rPr>
          <w:sz w:val="28"/>
          <w:szCs w:val="28"/>
        </w:rPr>
        <w:t xml:space="preserve">      </w:t>
      </w:r>
      <w:r w:rsidRPr="00911E74">
        <w:rPr>
          <w:sz w:val="26"/>
          <w:szCs w:val="26"/>
        </w:rPr>
        <w:t xml:space="preserve">Одним из основных направлений деятельности школы является сохранение и укрепление здоровья обучающихся, согласно программе «Здоровье». Проблема здоровья детей занимает одно из главных место в воспитательной работе нашей школы. </w:t>
      </w:r>
    </w:p>
    <w:p w:rsidR="00A075EC" w:rsidRPr="00911E74" w:rsidRDefault="00A075EC" w:rsidP="00A075EC">
      <w:pPr>
        <w:pStyle w:val="a7"/>
        <w:spacing w:before="0" w:beforeAutospacing="0" w:after="0" w:afterAutospacing="0" w:line="276" w:lineRule="auto"/>
        <w:rPr>
          <w:sz w:val="26"/>
          <w:szCs w:val="26"/>
        </w:rPr>
      </w:pPr>
      <w:r w:rsidRPr="00911E74">
        <w:rPr>
          <w:sz w:val="26"/>
          <w:szCs w:val="26"/>
        </w:rPr>
        <w:t xml:space="preserve">      В школе система оздоровительной работы, включает в себя методическое, спортивно-оздоровительное, образовательную и воспитательную область, ученическое самоуправление, систематическую работу по охране труда и технике безопасности и по контролю за санитарно-гигиеническими нормами и их соблюдением.</w:t>
      </w:r>
    </w:p>
    <w:p w:rsidR="00A075EC" w:rsidRPr="00911E74" w:rsidRDefault="00A075EC" w:rsidP="00A075EC">
      <w:pPr>
        <w:pStyle w:val="a7"/>
        <w:spacing w:before="0" w:beforeAutospacing="0" w:after="0" w:afterAutospacing="0" w:line="276" w:lineRule="auto"/>
        <w:rPr>
          <w:sz w:val="26"/>
          <w:szCs w:val="26"/>
        </w:rPr>
      </w:pPr>
      <w:r w:rsidRPr="00911E74">
        <w:rPr>
          <w:sz w:val="26"/>
          <w:szCs w:val="26"/>
        </w:rPr>
        <w:t xml:space="preserve">      Взяв за основу своей деятельности  «Программу  формирования культуры здорового безопасного образа жизни», каждый учитель нашего коллектива организует свою деятельность по формированию у них ориентации на здоровый образ жизни и по улучшению физического и нравственного воспитания обучающихся. Классные руководители проводили тематические классные часы по данному направлению и обучающиеся участвовали в спортивных соревнованиях школьного и муниципального уровня. </w:t>
      </w:r>
    </w:p>
    <w:p w:rsidR="00A075EC" w:rsidRPr="00911E74" w:rsidRDefault="00A075EC" w:rsidP="00A075EC">
      <w:pPr>
        <w:pStyle w:val="a3"/>
        <w:spacing w:line="276" w:lineRule="auto"/>
        <w:ind w:left="142"/>
        <w:jc w:val="both"/>
        <w:rPr>
          <w:color w:val="222222"/>
          <w:sz w:val="26"/>
          <w:szCs w:val="26"/>
        </w:rPr>
      </w:pPr>
      <w:r w:rsidRPr="00911E74">
        <w:rPr>
          <w:sz w:val="26"/>
          <w:szCs w:val="26"/>
        </w:rPr>
        <w:t xml:space="preserve">         </w:t>
      </w:r>
      <w:proofErr w:type="gramStart"/>
      <w:r w:rsidRPr="00911E74">
        <w:rPr>
          <w:sz w:val="26"/>
          <w:szCs w:val="26"/>
        </w:rPr>
        <w:t>Обучающиеся</w:t>
      </w:r>
      <w:proofErr w:type="gramEnd"/>
      <w:r w:rsidRPr="00911E74">
        <w:rPr>
          <w:sz w:val="26"/>
          <w:szCs w:val="26"/>
        </w:rPr>
        <w:t xml:space="preserve"> добиваются прекрасных спортивных успехов во многих спортивных состязаниях. </w:t>
      </w:r>
      <w:r w:rsidRPr="00911E74">
        <w:rPr>
          <w:iCs/>
          <w:sz w:val="26"/>
          <w:szCs w:val="26"/>
        </w:rPr>
        <w:t xml:space="preserve">В этом учебном году учащиеся принимали участие  на </w:t>
      </w:r>
      <w:r w:rsidRPr="00911E74">
        <w:rPr>
          <w:sz w:val="26"/>
          <w:szCs w:val="26"/>
        </w:rPr>
        <w:t xml:space="preserve"> </w:t>
      </w:r>
      <w:r w:rsidRPr="00911E74">
        <w:rPr>
          <w:sz w:val="26"/>
          <w:szCs w:val="26"/>
          <w:lang w:val="en-US"/>
        </w:rPr>
        <w:t>II</w:t>
      </w:r>
      <w:r w:rsidRPr="00911E74">
        <w:rPr>
          <w:sz w:val="26"/>
          <w:szCs w:val="26"/>
        </w:rPr>
        <w:t xml:space="preserve"> этапе   </w:t>
      </w:r>
      <w:r w:rsidRPr="00911E74">
        <w:rPr>
          <w:sz w:val="26"/>
          <w:szCs w:val="26"/>
          <w:lang w:val="en-US"/>
        </w:rPr>
        <w:t>II</w:t>
      </w:r>
      <w:r w:rsidRPr="00911E74">
        <w:rPr>
          <w:sz w:val="26"/>
          <w:szCs w:val="26"/>
        </w:rPr>
        <w:t xml:space="preserve">  Летней  Спартакиады  лиц  с ОВЗ  в рамках реализации программы «Доступная среда» (г</w:t>
      </w:r>
      <w:proofErr w:type="gramStart"/>
      <w:r w:rsidRPr="00911E74">
        <w:rPr>
          <w:sz w:val="26"/>
          <w:szCs w:val="26"/>
        </w:rPr>
        <w:t>.К</w:t>
      </w:r>
      <w:proofErr w:type="gramEnd"/>
      <w:r w:rsidRPr="00911E74">
        <w:rPr>
          <w:sz w:val="26"/>
          <w:szCs w:val="26"/>
        </w:rPr>
        <w:t xml:space="preserve">азань) и заняли призовые места. В Первенстве  РТ по настольному теннису среди людей с ограниченными возможностями здоровья наши обучающиеся </w:t>
      </w:r>
      <w:r w:rsidRPr="00911E74">
        <w:rPr>
          <w:color w:val="222222"/>
          <w:sz w:val="26"/>
          <w:szCs w:val="26"/>
        </w:rPr>
        <w:t xml:space="preserve"> Евдокимов Константин и  Исаев Никита заняли </w:t>
      </w:r>
      <w:r w:rsidRPr="00911E74">
        <w:rPr>
          <w:color w:val="222222"/>
          <w:sz w:val="26"/>
          <w:szCs w:val="26"/>
          <w:lang w:val="en-US"/>
        </w:rPr>
        <w:t>II</w:t>
      </w:r>
      <w:r w:rsidRPr="00911E74">
        <w:rPr>
          <w:color w:val="222222"/>
          <w:sz w:val="26"/>
          <w:szCs w:val="26"/>
        </w:rPr>
        <w:t xml:space="preserve">, </w:t>
      </w:r>
      <w:r w:rsidRPr="00911E74">
        <w:rPr>
          <w:color w:val="222222"/>
          <w:sz w:val="26"/>
          <w:szCs w:val="26"/>
          <w:lang w:val="en-US"/>
        </w:rPr>
        <w:t>III</w:t>
      </w:r>
      <w:r w:rsidRPr="00911E74">
        <w:rPr>
          <w:color w:val="222222"/>
          <w:sz w:val="26"/>
          <w:szCs w:val="26"/>
        </w:rPr>
        <w:t xml:space="preserve"> места. </w:t>
      </w:r>
    </w:p>
    <w:p w:rsidR="00A075EC" w:rsidRDefault="00A075EC" w:rsidP="00A075EC">
      <w:pPr>
        <w:pStyle w:val="a3"/>
        <w:spacing w:line="276" w:lineRule="auto"/>
        <w:ind w:left="142"/>
        <w:jc w:val="both"/>
        <w:rPr>
          <w:sz w:val="26"/>
          <w:szCs w:val="26"/>
        </w:rPr>
      </w:pPr>
      <w:r w:rsidRPr="00911E74">
        <w:rPr>
          <w:color w:val="222222"/>
          <w:sz w:val="26"/>
          <w:szCs w:val="26"/>
        </w:rPr>
        <w:t xml:space="preserve">         </w:t>
      </w:r>
      <w:r w:rsidRPr="00911E74">
        <w:rPr>
          <w:sz w:val="26"/>
          <w:szCs w:val="26"/>
        </w:rPr>
        <w:t xml:space="preserve">В школе накоплен интересный опыт проведения различных массовых </w:t>
      </w:r>
      <w:proofErr w:type="spellStart"/>
      <w:r w:rsidRPr="00911E74">
        <w:rPr>
          <w:sz w:val="26"/>
          <w:szCs w:val="26"/>
        </w:rPr>
        <w:t>физкультурно</w:t>
      </w:r>
      <w:proofErr w:type="spellEnd"/>
      <w:r w:rsidRPr="00911E74">
        <w:rPr>
          <w:sz w:val="26"/>
          <w:szCs w:val="26"/>
        </w:rPr>
        <w:t xml:space="preserve"> – оздоровительных мероприятий с </w:t>
      </w:r>
      <w:proofErr w:type="gramStart"/>
      <w:r w:rsidRPr="00911E74">
        <w:rPr>
          <w:sz w:val="26"/>
          <w:szCs w:val="26"/>
        </w:rPr>
        <w:t>обучающимися</w:t>
      </w:r>
      <w:proofErr w:type="gramEnd"/>
      <w:r w:rsidRPr="00911E74">
        <w:rPr>
          <w:sz w:val="26"/>
          <w:szCs w:val="26"/>
        </w:rPr>
        <w:t>. В рамках спортивно – оздоровительного направления были проведены традиционные мероприятия: соревнования по шашкам, мини-футболу, баскетболу, пейнтболу, «Весёлые старты», «Кросс нации -2014</w:t>
      </w:r>
      <w:r>
        <w:rPr>
          <w:sz w:val="26"/>
          <w:szCs w:val="26"/>
        </w:rPr>
        <w:t>», «Лыжня России-</w:t>
      </w:r>
      <w:r w:rsidRPr="00911E74">
        <w:rPr>
          <w:sz w:val="26"/>
          <w:szCs w:val="26"/>
        </w:rPr>
        <w:t>2015», «День здоровья» в Дубках, Единая физкультминутка, посвящённая Всемирному Дню здоровья  и др. Вся внеклассная спортивно-массовая и оздоровительная работа  проводилась согласно общешкольному плану.</w:t>
      </w:r>
    </w:p>
    <w:p w:rsidR="00A075EC" w:rsidRDefault="00A075EC" w:rsidP="00A075EC">
      <w:pPr>
        <w:pStyle w:val="a3"/>
        <w:spacing w:line="276" w:lineRule="auto"/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В этом учебном году  школе присвоен статус «Школа, содействующая здоровью бронзового уровня».</w:t>
      </w:r>
    </w:p>
    <w:p w:rsidR="00A075EC" w:rsidRPr="00911E74" w:rsidRDefault="00A075EC" w:rsidP="00A075EC">
      <w:pPr>
        <w:pStyle w:val="a3"/>
        <w:spacing w:line="276" w:lineRule="auto"/>
        <w:ind w:left="142"/>
        <w:jc w:val="both"/>
        <w:rPr>
          <w:color w:val="222222"/>
          <w:sz w:val="26"/>
          <w:szCs w:val="26"/>
        </w:rPr>
      </w:pPr>
      <w:r w:rsidRPr="00911E74">
        <w:rPr>
          <w:color w:val="222222"/>
          <w:sz w:val="26"/>
          <w:szCs w:val="26"/>
        </w:rPr>
        <w:t xml:space="preserve">         В течение учебного года п</w:t>
      </w:r>
      <w:r w:rsidRPr="00911E74">
        <w:rPr>
          <w:sz w:val="26"/>
          <w:szCs w:val="26"/>
        </w:rPr>
        <w:t xml:space="preserve">о профилактике детского травматизма проводилась  необходимая  работа, которая охватывала учащихся всех возрастов. </w:t>
      </w:r>
      <w:r w:rsidRPr="00911E74">
        <w:rPr>
          <w:sz w:val="26"/>
          <w:szCs w:val="26"/>
        </w:rPr>
        <w:lastRenderedPageBreak/>
        <w:t>Она позволила сформировать у детей определённые знания, умения и навыки безопасного поведения на улицах и дорогах города. В рамках глобальной недели безопасности дорожного движения  учащиеся школы-интерната подписали Детскую декларацию по безопасности дорожного движения, которая размещена на сайте газеты «Добрая дорога детства».</w:t>
      </w:r>
      <w:r>
        <w:rPr>
          <w:sz w:val="26"/>
          <w:szCs w:val="26"/>
        </w:rPr>
        <w:t xml:space="preserve"> Также в рамках социальной кампании «Прогноз безопасности» учащиеся 3 класса принимали участие в онлайн-конкурсе:  «Повелители непогоды».</w:t>
      </w:r>
    </w:p>
    <w:p w:rsidR="00A075EC" w:rsidRPr="00911E74" w:rsidRDefault="001C7DF3" w:rsidP="00A075EC">
      <w:pPr>
        <w:pStyle w:val="a3"/>
        <w:spacing w:line="276" w:lineRule="auto"/>
        <w:ind w:left="142"/>
        <w:jc w:val="both"/>
        <w:rPr>
          <w:sz w:val="26"/>
          <w:szCs w:val="26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257ED7B8" wp14:editId="0E2676AD">
            <wp:simplePos x="0" y="0"/>
            <wp:positionH relativeFrom="column">
              <wp:posOffset>-203200</wp:posOffset>
            </wp:positionH>
            <wp:positionV relativeFrom="paragraph">
              <wp:posOffset>199390</wp:posOffset>
            </wp:positionV>
            <wp:extent cx="2559050" cy="1438275"/>
            <wp:effectExtent l="0" t="0" r="0" b="9525"/>
            <wp:wrapNone/>
            <wp:docPr id="15" name="Рисунок 15" descr="C:\Users\Венера\Desktop\школьные фото\фото Варенье\IMG_2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енера\Desktop\школьные фото\фото Варенье\IMG_221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4A6CB6D7" wp14:editId="47AF272E">
            <wp:simplePos x="0" y="0"/>
            <wp:positionH relativeFrom="column">
              <wp:posOffset>2796540</wp:posOffset>
            </wp:positionH>
            <wp:positionV relativeFrom="paragraph">
              <wp:posOffset>-153035</wp:posOffset>
            </wp:positionV>
            <wp:extent cx="3248025" cy="2171700"/>
            <wp:effectExtent l="0" t="0" r="9525" b="0"/>
            <wp:wrapNone/>
            <wp:docPr id="16" name="Рисунок 16" descr="C:\Users\Венера\Desktop\школьные фото\серебряный колокольчик 2015\P1100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енера\Desktop\школьные фото\серебряный колокольчик 2015\P1100135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71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75EC" w:rsidRPr="00E44B49" w:rsidRDefault="00A075EC" w:rsidP="00A075EC">
      <w:pPr>
        <w:pStyle w:val="c0"/>
        <w:shd w:val="clear" w:color="auto" w:fill="FFFFFF"/>
        <w:spacing w:before="0" w:after="0" w:line="276" w:lineRule="auto"/>
        <w:jc w:val="both"/>
        <w:rPr>
          <w:sz w:val="28"/>
          <w:szCs w:val="28"/>
        </w:rPr>
      </w:pPr>
    </w:p>
    <w:p w:rsidR="00E44B49" w:rsidRPr="00E44B49" w:rsidRDefault="00E44B49" w:rsidP="00A075EC">
      <w:pPr>
        <w:rPr>
          <w:rFonts w:ascii="Times New Roman" w:hAnsi="Times New Roman" w:cs="Times New Roman"/>
          <w:sz w:val="28"/>
          <w:szCs w:val="28"/>
        </w:rPr>
      </w:pPr>
    </w:p>
    <w:p w:rsidR="00B64BC6" w:rsidRDefault="00B64BC6" w:rsidP="00A075EC">
      <w:pPr>
        <w:rPr>
          <w:rFonts w:ascii="Times New Roman" w:hAnsi="Times New Roman" w:cs="Times New Roman"/>
          <w:sz w:val="28"/>
          <w:szCs w:val="28"/>
        </w:rPr>
      </w:pP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01B383F4" wp14:editId="5ED9D8A4">
            <wp:simplePos x="0" y="0"/>
            <wp:positionH relativeFrom="column">
              <wp:posOffset>-917575</wp:posOffset>
            </wp:positionH>
            <wp:positionV relativeFrom="paragraph">
              <wp:posOffset>127000</wp:posOffset>
            </wp:positionV>
            <wp:extent cx="4025492" cy="2722880"/>
            <wp:effectExtent l="0" t="0" r="0" b="1270"/>
            <wp:wrapNone/>
            <wp:docPr id="17" name="Рисунок 17" descr="C:\Users\Венера\Desktop\школьные фото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енера\Desktop\школьные фото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182" cy="272064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665903D7" wp14:editId="7FF52E09">
            <wp:simplePos x="0" y="0"/>
            <wp:positionH relativeFrom="column">
              <wp:posOffset>3125470</wp:posOffset>
            </wp:positionH>
            <wp:positionV relativeFrom="paragraph">
              <wp:posOffset>271780</wp:posOffset>
            </wp:positionV>
            <wp:extent cx="2928620" cy="1952625"/>
            <wp:effectExtent l="0" t="0" r="5080" b="9525"/>
            <wp:wrapNone/>
            <wp:docPr id="20" name="Рисунок 20" descr="C:\Users\Венера\Desktop\школьные фото\дубки 2015\P1090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енера\Desktop\школьные фото\дубки 2015\P1090730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1952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</w:p>
    <w:p w:rsidR="00F22766" w:rsidRDefault="00B64BC6" w:rsidP="00B64BC6">
      <w:pPr>
        <w:tabs>
          <w:tab w:val="left" w:pos="69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22766" w:rsidRP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F22766" w:rsidRP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F22766" w:rsidRP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B303C7" w:rsidRPr="00F22766" w:rsidRDefault="00F22766" w:rsidP="00F22766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 wp14:anchorId="12C99B03" wp14:editId="5B4C787D">
            <wp:simplePos x="0" y="0"/>
            <wp:positionH relativeFrom="column">
              <wp:posOffset>672465</wp:posOffset>
            </wp:positionH>
            <wp:positionV relativeFrom="paragraph">
              <wp:posOffset>24130</wp:posOffset>
            </wp:positionV>
            <wp:extent cx="4514850" cy="3384550"/>
            <wp:effectExtent l="0" t="0" r="0" b="6350"/>
            <wp:wrapNone/>
            <wp:docPr id="30" name="Рисунок 30" descr="C:\Users\Венера\Desktop\послед звонок -2015 - фото\118NIKON\DSCN6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Венера\Desktop\послед звонок -2015 - фото\118NIKON\DSCN6326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384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B303C7" w:rsidRPr="00F22766" w:rsidSect="00584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A6B9C"/>
    <w:multiLevelType w:val="hybridMultilevel"/>
    <w:tmpl w:val="71C2B6FE"/>
    <w:lvl w:ilvl="0" w:tplc="98E06404">
      <w:start w:val="1"/>
      <w:numFmt w:val="decimal"/>
      <w:lvlText w:val="%1."/>
      <w:lvlJc w:val="left"/>
      <w:pPr>
        <w:ind w:left="2269" w:hanging="15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915"/>
    <w:rsid w:val="0003350B"/>
    <w:rsid w:val="00085DCB"/>
    <w:rsid w:val="000906BF"/>
    <w:rsid w:val="000A7632"/>
    <w:rsid w:val="000C1A2C"/>
    <w:rsid w:val="000D0915"/>
    <w:rsid w:val="0012111A"/>
    <w:rsid w:val="001B76F0"/>
    <w:rsid w:val="001C7DF3"/>
    <w:rsid w:val="00211E43"/>
    <w:rsid w:val="002220B2"/>
    <w:rsid w:val="002F326D"/>
    <w:rsid w:val="003377F5"/>
    <w:rsid w:val="003B5E19"/>
    <w:rsid w:val="00502955"/>
    <w:rsid w:val="005848B0"/>
    <w:rsid w:val="0063700B"/>
    <w:rsid w:val="00652318"/>
    <w:rsid w:val="006923B6"/>
    <w:rsid w:val="00715283"/>
    <w:rsid w:val="0085054D"/>
    <w:rsid w:val="00972C2C"/>
    <w:rsid w:val="00997E16"/>
    <w:rsid w:val="00A075EC"/>
    <w:rsid w:val="00AB2C1E"/>
    <w:rsid w:val="00B27855"/>
    <w:rsid w:val="00B303C7"/>
    <w:rsid w:val="00B60F07"/>
    <w:rsid w:val="00B64BC6"/>
    <w:rsid w:val="00B87FCE"/>
    <w:rsid w:val="00BB7781"/>
    <w:rsid w:val="00C516FC"/>
    <w:rsid w:val="00C60373"/>
    <w:rsid w:val="00C9387D"/>
    <w:rsid w:val="00D76E58"/>
    <w:rsid w:val="00DC567E"/>
    <w:rsid w:val="00E21EE9"/>
    <w:rsid w:val="00E44B49"/>
    <w:rsid w:val="00EC2B0F"/>
    <w:rsid w:val="00EF5906"/>
    <w:rsid w:val="00F22766"/>
    <w:rsid w:val="00FB35F9"/>
    <w:rsid w:val="00FE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91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3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00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370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B30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">
    <w:name w:val="Базовый"/>
    <w:rsid w:val="00E44B49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c0">
    <w:name w:val="c0"/>
    <w:basedOn w:val="a"/>
    <w:rsid w:val="00E44B49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A075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A075E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91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3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00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370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B30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">
    <w:name w:val="Базовый"/>
    <w:rsid w:val="00E44B49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c0">
    <w:name w:val="c0"/>
    <w:basedOn w:val="a"/>
    <w:rsid w:val="00E44B49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A075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A075E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4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hdphoto" Target="media/hdphoto1.wdp"/><Relationship Id="rId18" Type="http://schemas.openxmlformats.org/officeDocument/2006/relationships/image" Target="media/image8.jpeg"/><Relationship Id="rId26" Type="http://schemas.openxmlformats.org/officeDocument/2006/relationships/image" Target="media/image12.jpeg"/><Relationship Id="rId39" Type="http://schemas.openxmlformats.org/officeDocument/2006/relationships/image" Target="media/image22.jpe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34" Type="http://schemas.openxmlformats.org/officeDocument/2006/relationships/image" Target="media/image17.png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7.jpeg"/><Relationship Id="rId25" Type="http://schemas.microsoft.com/office/2007/relationships/hdphoto" Target="media/hdphoto3.wdp"/><Relationship Id="rId33" Type="http://schemas.microsoft.com/office/2007/relationships/hdphoto" Target="media/hdphoto6.wdp"/><Relationship Id="rId38" Type="http://schemas.openxmlformats.org/officeDocument/2006/relationships/image" Target="media/image21.jpeg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chart" Target="charts/chart5.xml"/><Relationship Id="rId29" Type="http://schemas.openxmlformats.org/officeDocument/2006/relationships/image" Target="media/image14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1.jpeg"/><Relationship Id="rId32" Type="http://schemas.openxmlformats.org/officeDocument/2006/relationships/image" Target="media/image16.jpeg"/><Relationship Id="rId37" Type="http://schemas.openxmlformats.org/officeDocument/2006/relationships/image" Target="media/image20.jpeg"/><Relationship Id="rId40" Type="http://schemas.microsoft.com/office/2007/relationships/hdphoto" Target="media/hdphoto7.wdp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0.jpeg"/><Relationship Id="rId28" Type="http://schemas.microsoft.com/office/2007/relationships/hdphoto" Target="media/hdphoto4.wdp"/><Relationship Id="rId36" Type="http://schemas.openxmlformats.org/officeDocument/2006/relationships/image" Target="media/image19.jpeg"/><Relationship Id="rId10" Type="http://schemas.openxmlformats.org/officeDocument/2006/relationships/chart" Target="charts/chart2.xml"/><Relationship Id="rId19" Type="http://schemas.openxmlformats.org/officeDocument/2006/relationships/chart" Target="charts/chart4.xml"/><Relationship Id="rId31" Type="http://schemas.microsoft.com/office/2007/relationships/hdphoto" Target="media/hdphoto5.wdp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image" Target="media/image5.png"/><Relationship Id="rId22" Type="http://schemas.microsoft.com/office/2007/relationships/hdphoto" Target="media/hdphoto2.wdp"/><Relationship Id="rId27" Type="http://schemas.openxmlformats.org/officeDocument/2006/relationships/image" Target="media/image13.jpeg"/><Relationship Id="rId30" Type="http://schemas.openxmlformats.org/officeDocument/2006/relationships/image" Target="media/image15.jpeg"/><Relationship Id="rId35" Type="http://schemas.openxmlformats.org/officeDocument/2006/relationships/image" Target="media/image18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1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квалифакации педагогов</c:v>
                </c:pt>
              </c:strCache>
            </c:strRef>
          </c:tx>
          <c:explosion val="25"/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вторая</c:v>
                </c:pt>
                <c:pt idx="3">
                  <c:v>СЗД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</c:v>
                </c:pt>
                <c:pt idx="1">
                  <c:v>17</c:v>
                </c:pt>
                <c:pt idx="2">
                  <c:v>5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неполные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11</c:v>
                </c:pt>
                <c:pt idx="1">
                  <c:v>13</c:v>
                </c:pt>
                <c:pt idx="2">
                  <c:v>13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многодетные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малообеспеченные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семьи  с детьми-инвалидами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48</c:v>
                </c:pt>
                <c:pt idx="1">
                  <c:v>47</c:v>
                </c:pt>
                <c:pt idx="2">
                  <c:v>45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pyramid"/>
        <c:axId val="237269376"/>
        <c:axId val="237270912"/>
        <c:axId val="0"/>
      </c:bar3DChart>
      <c:catAx>
        <c:axId val="23726937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237270912"/>
        <c:crosses val="autoZero"/>
        <c:auto val="1"/>
        <c:lblAlgn val="ctr"/>
        <c:lblOffset val="100"/>
        <c:noMultiLvlLbl val="0"/>
      </c:catAx>
      <c:valAx>
        <c:axId val="237270912"/>
        <c:scaling>
          <c:orientation val="minMax"/>
        </c:scaling>
        <c:delete val="1"/>
        <c:axPos val="l"/>
        <c:majorGridlines/>
        <c:numFmt formatCode="General" sourceLinked="1"/>
        <c:majorTickMark val="out"/>
        <c:minorTickMark val="none"/>
        <c:tickLblPos val="nextTo"/>
        <c:crossAx val="23726937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2014-2015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1четверть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39</c:v>
                </c:pt>
                <c:pt idx="1">
                  <c:v>40.5</c:v>
                </c:pt>
                <c:pt idx="2">
                  <c:v>40</c:v>
                </c:pt>
                <c:pt idx="3">
                  <c:v>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37029248"/>
        <c:axId val="237030784"/>
        <c:axId val="0"/>
      </c:bar3DChart>
      <c:catAx>
        <c:axId val="2370292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 baseline="0"/>
            </a:pPr>
            <a:endParaRPr lang="ru-RU"/>
          </a:p>
        </c:txPr>
        <c:crossAx val="237030784"/>
        <c:crosses val="autoZero"/>
        <c:auto val="1"/>
        <c:lblAlgn val="ctr"/>
        <c:lblOffset val="100"/>
        <c:noMultiLvlLbl val="0"/>
      </c:catAx>
      <c:valAx>
        <c:axId val="2370307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7029248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overlay val="0"/>
      <c:txPr>
        <a:bodyPr/>
        <a:lstStyle/>
        <a:p>
          <a:pPr>
            <a:defRPr sz="1650" baseline="0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</c:backWall>
    <c:plotArea>
      <c:layout>
        <c:manualLayout>
          <c:layoutTarget val="inner"/>
          <c:xMode val="edge"/>
          <c:yMode val="edge"/>
          <c:x val="7.5036636045495222E-2"/>
          <c:y val="4.4057617797775533E-2"/>
          <c:w val="0.74995297462818189"/>
          <c:h val="0.5339529433820772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2012-2013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городской уровень</c:v>
                </c:pt>
                <c:pt idx="1">
                  <c:v>республианский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44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2013-2014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городской уровень</c:v>
                </c:pt>
                <c:pt idx="1">
                  <c:v>республианский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</c:v>
                </c:pt>
                <c:pt idx="1">
                  <c:v>36</c:v>
                </c:pt>
                <c:pt idx="2">
                  <c:v>8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2014-2015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городской уровень</c:v>
                </c:pt>
                <c:pt idx="1">
                  <c:v>республианский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13</c:v>
                </c:pt>
                <c:pt idx="1">
                  <c:v>22</c:v>
                </c:pt>
                <c:pt idx="2">
                  <c:v>6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37422080"/>
        <c:axId val="237423616"/>
        <c:axId val="0"/>
      </c:bar3DChart>
      <c:catAx>
        <c:axId val="237422080"/>
        <c:scaling>
          <c:orientation val="minMax"/>
        </c:scaling>
        <c:delete val="0"/>
        <c:axPos val="b"/>
        <c:majorTickMark val="out"/>
        <c:minorTickMark val="none"/>
        <c:tickLblPos val="nextTo"/>
        <c:crossAx val="237423616"/>
        <c:crosses val="autoZero"/>
        <c:auto val="1"/>
        <c:lblAlgn val="ctr"/>
        <c:lblOffset val="100"/>
        <c:noMultiLvlLbl val="0"/>
      </c:catAx>
      <c:valAx>
        <c:axId val="2374236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74220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1777487578527723E-2"/>
          <c:y val="2.7538446232127131E-2"/>
          <c:w val="0.85410035916563054"/>
          <c:h val="0.880675192808291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22</c:v>
                </c:pt>
                <c:pt idx="1">
                  <c:v>2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4 класс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25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5 класс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27</c:v>
                </c:pt>
                <c:pt idx="1">
                  <c:v>6</c:v>
                </c:pt>
                <c:pt idx="2">
                  <c:v>6</c:v>
                </c:pt>
                <c:pt idx="3">
                  <c:v>4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28</c:v>
                </c:pt>
                <c:pt idx="1">
                  <c:v>6</c:v>
                </c:pt>
                <c:pt idx="2">
                  <c:v>3</c:v>
                </c:pt>
                <c:pt idx="3">
                  <c:v>4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7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0">
                  <c:v>27</c:v>
                </c:pt>
                <c:pt idx="1">
                  <c:v>10</c:v>
                </c:pt>
                <c:pt idx="2">
                  <c:v>3</c:v>
                </c:pt>
                <c:pt idx="3">
                  <c:v>4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8 класс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  <c:pt idx="0">
                  <c:v>28</c:v>
                </c:pt>
                <c:pt idx="1">
                  <c:v>6</c:v>
                </c:pt>
                <c:pt idx="2">
                  <c:v>11</c:v>
                </c:pt>
                <c:pt idx="3">
                  <c:v>0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9 класс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dPt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4"/>
                <c:pt idx="0">
                  <c:v>22</c:v>
                </c:pt>
                <c:pt idx="1">
                  <c:v>8</c:v>
                </c:pt>
                <c:pt idx="2">
                  <c:v>9</c:v>
                </c:pt>
                <c:pt idx="3">
                  <c:v>4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10 класс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solidFill>
                <a:srgbClr val="00B050"/>
              </a:solidFill>
            </a:ln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4"/>
                <c:pt idx="0">
                  <c:v>27</c:v>
                </c:pt>
                <c:pt idx="1">
                  <c:v>6</c:v>
                </c:pt>
                <c:pt idx="2">
                  <c:v>15</c:v>
                </c:pt>
                <c:pt idx="3">
                  <c:v>4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11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Лист1!$K$2:$K$5</c:f>
              <c:numCache>
                <c:formatCode>General</c:formatCode>
                <c:ptCount val="4"/>
                <c:pt idx="0">
                  <c:v>26</c:v>
                </c:pt>
                <c:pt idx="1">
                  <c:v>6</c:v>
                </c:pt>
                <c:pt idx="2">
                  <c:v>12</c:v>
                </c:pt>
                <c:pt idx="3">
                  <c:v>4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12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Лист1!$L$2:$L$5</c:f>
              <c:numCache>
                <c:formatCode>General</c:formatCode>
                <c:ptCount val="4"/>
                <c:pt idx="0">
                  <c:v>27</c:v>
                </c:pt>
                <c:pt idx="1">
                  <c:v>8</c:v>
                </c:pt>
                <c:pt idx="2">
                  <c:v>12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9434368"/>
        <c:axId val="239440256"/>
      </c:barChart>
      <c:catAx>
        <c:axId val="239434368"/>
        <c:scaling>
          <c:orientation val="minMax"/>
        </c:scaling>
        <c:delete val="0"/>
        <c:axPos val="b"/>
        <c:majorTickMark val="out"/>
        <c:minorTickMark val="none"/>
        <c:tickLblPos val="nextTo"/>
        <c:crossAx val="239440256"/>
        <c:crosses val="autoZero"/>
        <c:auto val="1"/>
        <c:lblAlgn val="ctr"/>
        <c:lblOffset val="100"/>
        <c:noMultiLvlLbl val="0"/>
      </c:catAx>
      <c:valAx>
        <c:axId val="2394402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94343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AC949-2740-4FC4-8C24-630F9A3F9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18</Pages>
  <Words>3640</Words>
  <Characters>20748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Шахмаева</dc:creator>
  <cp:lastModifiedBy>Венера</cp:lastModifiedBy>
  <cp:revision>11</cp:revision>
  <dcterms:created xsi:type="dcterms:W3CDTF">2015-08-11T04:16:00Z</dcterms:created>
  <dcterms:modified xsi:type="dcterms:W3CDTF">2015-08-11T06:25:00Z</dcterms:modified>
</cp:coreProperties>
</file>